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4409" w:rsidR="00160C4F" w:rsidP="6C8896F3" w:rsidRDefault="00D31FF0" w14:paraId="19131297" w14:textId="0644EB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Pr="00104409" w:rsidR="00D42206" w:rsidTr="5533DF82" w14:paraId="3F5CCB1C" w14:textId="3E96B0C0">
        <w:tc>
          <w:tcPr>
            <w:tcW w:w="801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385E640D" w14:textId="2785D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18310717" w14:textId="114FF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Pr="00104409" w:rsidR="006124D7" w:rsidTr="5533DF82" w14:paraId="20001FF7" w14:textId="29A3A933">
        <w:trPr>
          <w:trHeight w:val="269"/>
        </w:trPr>
        <w:tc>
          <w:tcPr>
            <w:tcW w:w="8010" w:type="dxa"/>
            <w:vMerge w:val="restart"/>
            <w:tcMar/>
          </w:tcPr>
          <w:p w:rsidRPr="00104409" w:rsidR="00A27A52" w:rsidP="00B86390" w:rsidRDefault="006124D7" w14:paraId="362D1A46" w14:textId="07C255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04409" w:rsidR="003804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:rsidR="00304370" w:rsidP="22B30F50" w:rsidRDefault="131A56E1" w14:paraId="393965DF" w14:textId="3922E4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:rsidRPr="00104409" w:rsidR="00B3638A" w:rsidP="378276EE" w:rsidRDefault="5C57FF1A" w14:paraId="4DD31AE7" w14:textId="3F5E3353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533DF82" w:rsidR="1742ED97">
              <w:rPr>
                <w:rFonts w:ascii="Arial" w:hAnsi="Arial" w:cs="Arial"/>
                <w:sz w:val="20"/>
                <w:szCs w:val="20"/>
              </w:rPr>
              <w:t>Frank Pender</w:t>
            </w:r>
            <w:r w:rsidRPr="5533DF82" w:rsidR="0E3CDF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4F5BDFF" w:rsidP="0FC17A26" w:rsidRDefault="04F5BDFF" w14:paraId="5B7C2B22" w14:textId="178B376C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20"/>
                <w:szCs w:val="20"/>
              </w:rPr>
            </w:pPr>
            <w:r w:rsidRPr="10E13215" w:rsidR="04F5BDFF">
              <w:rPr>
                <w:rFonts w:ascii="Arial" w:hAnsi="Arial" w:cs="Arial"/>
                <w:sz w:val="20"/>
                <w:szCs w:val="20"/>
              </w:rPr>
              <w:t>Tom Gilson</w:t>
            </w:r>
            <w:r w:rsidRPr="10E13215" w:rsidR="558E03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B3638A" w:rsidP="378276EE" w:rsidRDefault="5C57FF1A" w14:paraId="26329F5D" w14:textId="03B71F6C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17A26" w:rsidR="5A7E576E">
              <w:rPr>
                <w:rFonts w:ascii="Arial" w:hAnsi="Arial" w:cs="Arial"/>
                <w:sz w:val="20"/>
                <w:szCs w:val="20"/>
              </w:rPr>
              <w:t>Bob Davis</w:t>
            </w:r>
            <w:r w:rsidRPr="0FC17A26" w:rsidR="776D5DD2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790" w:type="dxa"/>
            <w:tcMar/>
          </w:tcPr>
          <w:p w:rsidRPr="00104409" w:rsidR="00995E03" w:rsidP="378276EE" w:rsidRDefault="00D35F7C" w14:paraId="7F188BB9" w14:textId="21E276DD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533DF82" w:rsidR="175CC5FF"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</w:tr>
      <w:tr w:rsidRPr="00104409" w:rsidR="006124D7" w:rsidTr="5533DF82" w14:paraId="4D7551C0" w14:textId="77777777">
        <w:trPr>
          <w:trHeight w:val="341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4FCBA7E2" w14:textId="5BF14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6124D7" w:rsidP="00387CDF" w:rsidRDefault="006124D7" w14:paraId="52F479CB" w14:textId="74A32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Pr="00104409" w:rsidR="006124D7" w:rsidTr="5533DF82" w14:paraId="6D0270E4" w14:textId="77777777">
        <w:trPr>
          <w:trHeight w:val="620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28CE0027" w14:textId="68E076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Mar/>
          </w:tcPr>
          <w:p w:rsidRPr="00104409" w:rsidR="006A78D3" w:rsidP="0FC17A26" w:rsidRDefault="000139AF" w14:paraId="7F1277F6" w14:textId="528947B8">
            <w:pPr>
              <w:rPr>
                <w:rFonts w:ascii="Arial" w:hAnsi="Arial" w:cs="Arial"/>
                <w:sz w:val="20"/>
                <w:szCs w:val="20"/>
              </w:rPr>
            </w:pPr>
            <w:r w:rsidRPr="5533DF82" w:rsidR="5B2E5E94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:rsidR="59A40B02" w:rsidP="5533DF82" w:rsidRDefault="59A40B02" w14:paraId="3C66F3A9" w14:textId="26FE075E">
            <w:pPr>
              <w:rPr>
                <w:rFonts w:ascii="Arial" w:hAnsi="Arial" w:cs="Arial"/>
                <w:sz w:val="20"/>
                <w:szCs w:val="20"/>
              </w:rPr>
            </w:pPr>
            <w:r w:rsidRPr="5533DF82" w:rsidR="59A40B02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:rsidRPr="00104409" w:rsidR="001A49B4" w:rsidP="00A46CB2" w:rsidRDefault="001A49B4" w14:paraId="3916849B" w14:textId="7DB6FBE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727CC1" w:rsidP="00A46CB2" w:rsidRDefault="00727CC1" w14:paraId="01E8A400" w14:textId="30D2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4409" w:rsidR="00160C4F" w:rsidRDefault="00B57C3D" w14:paraId="53B3EEDA" w14:textId="2DF8B18C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Pr="00104409" w:rsidR="00202262" w:rsidTr="409DDCF0" w14:paraId="202B75C7" w14:textId="77777777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  <w:tcMar/>
          </w:tcPr>
          <w:p w:rsidRPr="00104409" w:rsidR="00202262" w:rsidP="004414A7" w:rsidRDefault="00202262" w14:paraId="1A573F7E" w14:textId="48C9CF11">
            <w:pPr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Pr="00104409" w:rsidR="00202262" w:rsidTr="409DDCF0" w14:paraId="3F469B76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202262" w:rsidP="004414A7" w:rsidRDefault="00202262" w14:paraId="55EA9ACE" w14:textId="0213D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tcMar/>
            <w:vAlign w:val="center"/>
          </w:tcPr>
          <w:p w:rsidRPr="00104409" w:rsidR="00202262" w:rsidP="004414A7" w:rsidRDefault="00202262" w14:paraId="2441B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ED4875" w:rsidP="004414A7" w:rsidRDefault="00ED4875" w14:paraId="077F720A" w14:textId="27FEC654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409DDCF0" w:rsidR="259F50D7">
              <w:rPr>
                <w:rFonts w:ascii="Arial" w:hAnsi="Arial" w:eastAsia="Times New Roman" w:cs="Arial"/>
                <w:sz w:val="20"/>
                <w:szCs w:val="20"/>
              </w:rPr>
              <w:t xml:space="preserve">Rod Watson 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>open</w:t>
            </w:r>
            <w:r w:rsidRPr="409DDCF0" w:rsidR="1AEDDB3E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the meeting at</w:t>
            </w:r>
            <w:r w:rsidRPr="409DDCF0" w:rsidR="49B9AC46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409DDCF0" w:rsidR="72315430">
              <w:rPr>
                <w:rFonts w:ascii="Arial" w:hAnsi="Arial" w:eastAsia="Times New Roman" w:cs="Arial"/>
                <w:sz w:val="20"/>
                <w:szCs w:val="20"/>
              </w:rPr>
              <w:t>6:12pm</w:t>
            </w:r>
            <w:r w:rsidRPr="409DDCF0" w:rsidR="03A30BFD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409DDCF0" w:rsidR="72EB28D9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409DDCF0" w:rsidR="2AFFEA36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409DDCF0" w:rsidR="5C2CC778">
              <w:rPr>
                <w:rFonts w:ascii="Arial" w:hAnsi="Arial" w:eastAsia="Times New Roman" w:cs="Arial"/>
                <w:sz w:val="20"/>
                <w:szCs w:val="20"/>
              </w:rPr>
              <w:t>W Polk</w:t>
            </w:r>
            <w:r w:rsidRPr="409DDCF0" w:rsidR="2AFFEA36">
              <w:rPr>
                <w:rFonts w:ascii="Arial" w:hAnsi="Arial" w:eastAsia="Times New Roman" w:cs="Arial"/>
                <w:sz w:val="20"/>
                <w:szCs w:val="20"/>
              </w:rPr>
              <w:t xml:space="preserve"> Fire District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has a quorum of directors and will allow </w:t>
            </w:r>
            <w:r w:rsidRPr="409DDCF0" w:rsidR="1AEDDB3E">
              <w:rPr>
                <w:rFonts w:ascii="Arial" w:hAnsi="Arial" w:eastAsia="Times New Roman" w:cs="Arial"/>
                <w:sz w:val="20"/>
                <w:szCs w:val="20"/>
              </w:rPr>
              <w:t xml:space="preserve">deliberation, 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decision </w:t>
            </w:r>
            <w:r w:rsidRPr="409DDCF0" w:rsidR="1AEDDB3E">
              <w:rPr>
                <w:rFonts w:ascii="Arial" w:hAnsi="Arial" w:eastAsia="Times New Roman" w:cs="Arial"/>
                <w:sz w:val="20"/>
                <w:szCs w:val="20"/>
              </w:rPr>
              <w:t>making,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and will take public comment per the posted agenda</w:t>
            </w:r>
            <w:r w:rsidRPr="409DDCF0" w:rsidR="6D586C4A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409DDCF0" w:rsidR="5C6F192D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409DDCF0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409DDCF0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Pledge of Allegiance was recited during </w:t>
            </w:r>
            <w:r w:rsidRPr="409DDCF0" w:rsidR="5E5AF2E7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Pr="409DDCF0" w:rsidR="0E7FD032">
              <w:rPr>
                <w:rFonts w:ascii="Arial" w:hAnsi="Arial" w:eastAsia="Times New Roman" w:cs="Arial"/>
                <w:sz w:val="20"/>
                <w:szCs w:val="20"/>
              </w:rPr>
              <w:t>regular board</w:t>
            </w:r>
            <w:r w:rsidRPr="409DDCF0" w:rsidR="3E28FE3C">
              <w:rPr>
                <w:rFonts w:ascii="Arial" w:hAnsi="Arial" w:eastAsia="Times New Roman" w:cs="Arial"/>
                <w:sz w:val="20"/>
                <w:szCs w:val="20"/>
              </w:rPr>
              <w:t xml:space="preserve"> meeting</w:t>
            </w:r>
            <w:r w:rsidRPr="409DDCF0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</w:tc>
      </w:tr>
      <w:tr w:rsidRPr="00104409" w:rsidR="00304A7A" w:rsidTr="409DDCF0" w14:paraId="633BE05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04A7A" w:rsidP="004414A7" w:rsidRDefault="00304A7A" w14:paraId="2FE00BBF" w14:textId="1EEB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tcMar/>
            <w:vAlign w:val="center"/>
          </w:tcPr>
          <w:p w:rsidRPr="00104409" w:rsidR="00304A7A" w:rsidP="004414A7" w:rsidRDefault="00304A7A" w14:paraId="412F75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292FAE" w:rsidP="004414A7" w:rsidRDefault="00292FAE" w14:paraId="54BC9F66" w14:textId="6BA1BAD9">
            <w:pPr>
              <w:rPr>
                <w:rFonts w:ascii="Arial" w:hAnsi="Arial" w:cs="Arial"/>
                <w:sz w:val="20"/>
                <w:szCs w:val="20"/>
              </w:rPr>
            </w:pPr>
            <w:r w:rsidRPr="409DDCF0" w:rsidR="0E841AE4">
              <w:rPr>
                <w:rFonts w:ascii="Arial" w:hAnsi="Arial" w:cs="Arial"/>
                <w:sz w:val="20"/>
                <w:szCs w:val="20"/>
              </w:rPr>
              <w:t xml:space="preserve">Sheila Peirce </w:t>
            </w:r>
            <w:r w:rsidRPr="409DDCF0" w:rsidR="7E701CFB">
              <w:rPr>
                <w:rFonts w:ascii="Arial" w:hAnsi="Arial" w:cs="Arial"/>
                <w:sz w:val="20"/>
                <w:szCs w:val="20"/>
              </w:rPr>
              <w:t xml:space="preserve">called </w:t>
            </w:r>
            <w:r w:rsidRPr="409DDCF0" w:rsidR="7E701CFB">
              <w:rPr>
                <w:rFonts w:ascii="Arial" w:hAnsi="Arial" w:cs="Arial"/>
                <w:sz w:val="20"/>
                <w:szCs w:val="20"/>
              </w:rPr>
              <w:t>roll</w:t>
            </w:r>
            <w:r w:rsidRPr="409DDCF0" w:rsidR="7E701CFB">
              <w:rPr>
                <w:rFonts w:ascii="Arial" w:hAnsi="Arial" w:cs="Arial"/>
                <w:sz w:val="20"/>
                <w:szCs w:val="20"/>
              </w:rPr>
              <w:t xml:space="preserve"> as delineated above</w:t>
            </w:r>
            <w:r w:rsidRPr="409DDCF0" w:rsidR="33CCA633">
              <w:rPr>
                <w:rFonts w:ascii="Arial" w:hAnsi="Arial" w:cs="Arial"/>
                <w:sz w:val="20"/>
                <w:szCs w:val="20"/>
              </w:rPr>
              <w:t>.</w:t>
            </w:r>
            <w:r w:rsidRPr="409DDCF0" w:rsidR="62C9F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104409" w:rsidR="00191861" w:rsidTr="409DDCF0" w14:paraId="2E3D2EFB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191861" w:rsidP="004414A7" w:rsidRDefault="00191861" w14:paraId="5FAF2E0D" w14:textId="6ECAE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tcMar/>
            <w:vAlign w:val="center"/>
          </w:tcPr>
          <w:p w:rsidRPr="00104409" w:rsidR="00191861" w:rsidP="004414A7" w:rsidRDefault="00191861" w14:paraId="5E869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191861" w:rsidP="004414A7" w:rsidRDefault="00191861" w14:paraId="6D173445" w14:textId="7B64FB5C">
            <w:pPr>
              <w:rPr>
                <w:rFonts w:ascii="Arial" w:hAnsi="Arial" w:cs="Arial"/>
                <w:sz w:val="20"/>
                <w:szCs w:val="20"/>
              </w:rPr>
            </w:pPr>
            <w:r w:rsidRPr="5533DF82" w:rsidR="5EE648CD">
              <w:rPr>
                <w:rFonts w:ascii="Arial" w:hAnsi="Arial" w:cs="Arial"/>
                <w:sz w:val="20"/>
                <w:szCs w:val="20"/>
              </w:rPr>
              <w:t>New Business Board Secretary/</w:t>
            </w:r>
            <w:r w:rsidRPr="5533DF82" w:rsidR="5EE648CD">
              <w:rPr>
                <w:rFonts w:ascii="Arial" w:hAnsi="Arial" w:cs="Arial"/>
                <w:sz w:val="20"/>
                <w:szCs w:val="20"/>
              </w:rPr>
              <w:t>Treasurer</w:t>
            </w:r>
          </w:p>
        </w:tc>
      </w:tr>
      <w:tr w:rsidRPr="00104409" w:rsidR="004F19FD" w:rsidTr="409DDCF0" w14:paraId="04F70155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4F19FD" w:rsidP="004414A7" w:rsidRDefault="004A653E" w14:paraId="4D2ECA00" w14:textId="041341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tcMar/>
            <w:vAlign w:val="center"/>
          </w:tcPr>
          <w:p w:rsidRPr="00104409" w:rsidR="004F19FD" w:rsidP="004414A7" w:rsidRDefault="004A653E" w14:paraId="1708444F" w14:textId="2E0A7E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BB7701" w:rsidP="004414A7" w:rsidRDefault="2D54C689" w14:paraId="5B686A2F" w14:textId="55C3A6A2">
            <w:pPr>
              <w:rPr>
                <w:rFonts w:ascii="Arial" w:hAnsi="Arial" w:cs="Arial"/>
                <w:sz w:val="20"/>
                <w:szCs w:val="20"/>
              </w:rPr>
            </w:pPr>
            <w:r w:rsidRPr="543AA4FF" w:rsidR="7E30AAED">
              <w:rPr>
                <w:rFonts w:ascii="Arial" w:hAnsi="Arial" w:cs="Arial"/>
                <w:sz w:val="20"/>
                <w:szCs w:val="20"/>
              </w:rPr>
              <w:t>The board review</w:t>
            </w:r>
            <w:r w:rsidRPr="543AA4FF" w:rsidR="00ABAA55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543AA4FF" w:rsidR="004F489B">
              <w:rPr>
                <w:rFonts w:ascii="Arial" w:hAnsi="Arial" w:cs="Arial"/>
                <w:sz w:val="20"/>
                <w:szCs w:val="20"/>
              </w:rPr>
              <w:t>the minutes</w:t>
            </w:r>
            <w:r w:rsidRPr="543AA4FF" w:rsidR="069F738F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543AA4FF" w:rsidR="0CF297BE">
              <w:rPr>
                <w:rFonts w:ascii="Arial" w:hAnsi="Arial" w:cs="Arial"/>
                <w:sz w:val="20"/>
                <w:szCs w:val="20"/>
              </w:rPr>
              <w:t>February 6,</w:t>
            </w:r>
            <w:r w:rsidRPr="543AA4FF" w:rsidR="3548B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3AA4FF" w:rsidR="3548B150">
              <w:rPr>
                <w:rFonts w:ascii="Arial" w:hAnsi="Arial" w:cs="Arial"/>
                <w:sz w:val="20"/>
                <w:szCs w:val="20"/>
              </w:rPr>
              <w:t>2025,</w:t>
            </w:r>
            <w:r w:rsidRPr="543AA4FF" w:rsidR="5EF6A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3AA4FF" w:rsidR="0CE118EB">
              <w:rPr>
                <w:rFonts w:ascii="Arial" w:hAnsi="Arial" w:cs="Arial"/>
                <w:sz w:val="20"/>
                <w:szCs w:val="20"/>
              </w:rPr>
              <w:t>regular</w:t>
            </w:r>
            <w:r w:rsidRPr="543AA4FF" w:rsidR="400B591D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:rsidRPr="00104409" w:rsidR="00022AEA" w:rsidP="004414A7" w:rsidRDefault="00022AEA" w14:paraId="2BDC84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F58EA" w:rsidR="00D805B8" w:rsidP="5533DF82" w:rsidRDefault="14E6C988" w14:paraId="0A118805" w14:textId="1414E8D9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2C8D634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533DF82" w:rsidR="6FFF3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0AC7C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14000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26098864">
              <w:rPr>
                <w:rFonts w:ascii="Arial" w:hAnsi="Arial" w:cs="Arial"/>
                <w:sz w:val="20"/>
                <w:szCs w:val="20"/>
              </w:rPr>
              <w:t>Pender</w:t>
            </w:r>
            <w:r w:rsidRPr="5533DF82" w:rsidR="53C096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7612D2A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533DF82" w:rsidR="7612D2A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5533DF82" w:rsidR="0AC7C3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533DF82" w:rsidR="119D2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1231D0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533DF82" w:rsidR="1231D0D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533DF82" w:rsidR="65A5E20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3FC88DA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</w:t>
            </w:r>
            <w:r w:rsidRPr="5533DF82" w:rsidR="653AA29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2ECD8AB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75A516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Gilson</w:t>
            </w:r>
          </w:p>
          <w:p w:rsidRPr="00104409" w:rsidR="00022AEA" w:rsidP="004414A7" w:rsidRDefault="00022AEA" w14:paraId="2F8F7EEE" w14:textId="7777777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2F0814" w:rsidP="543AA4FF" w:rsidRDefault="49EEFE44" w14:paraId="72B2EA8B" w14:textId="41C68B82">
            <w:pPr>
              <w:rPr>
                <w:rStyle w:val="normaltextrun"/>
                <w:rFonts w:ascii="Arial" w:hAnsi="Arial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543AA4FF" w:rsidR="7A07799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move to </w:t>
            </w:r>
            <w:r w:rsidRPr="543AA4FF" w:rsidR="0EEBCC1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accept the proposed minutes as the official minutes of our </w:t>
            </w:r>
            <w:r w:rsidRPr="543AA4FF" w:rsidR="3AB5DECA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0</w:t>
            </w:r>
            <w:r w:rsidRPr="543AA4FF" w:rsidR="0A308D6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2/06</w:t>
            </w:r>
            <w:r w:rsidRPr="543AA4FF" w:rsidR="3AB5DECA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/2025 </w:t>
            </w:r>
            <w:r w:rsidRPr="543AA4FF" w:rsidR="0EEBCC1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regular board meeting.</w:t>
            </w:r>
          </w:p>
          <w:p w:rsidRPr="00104409" w:rsidR="002506A0" w:rsidP="004414A7" w:rsidRDefault="002506A0" w14:paraId="5C8B8838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04409" w:rsidR="003C1F16" w:rsidP="10E13215" w:rsidRDefault="003C1F16" w14:paraId="3C27C61D" w14:textId="4AB39CAB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0E13215" w:rsidR="003C1F1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  <w:p w:rsidRPr="00104409" w:rsidR="003C1F16" w:rsidP="10E13215" w:rsidRDefault="003C1F16" w14:paraId="65EAF001" w14:textId="467B9F7C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04409" w:rsidR="003C1F16" w:rsidP="10E13215" w:rsidRDefault="003C1F16" w14:paraId="499BDDC4" w14:textId="3DDD6BAE">
            <w:pPr>
              <w:rPr>
                <w:rFonts w:ascii="Arial" w:hAnsi="Arial" w:cs="Arial"/>
                <w:sz w:val="20"/>
                <w:szCs w:val="20"/>
              </w:rPr>
            </w:pPr>
            <w:r w:rsidRPr="10E13215" w:rsidR="69454326">
              <w:rPr>
                <w:rFonts w:ascii="Arial" w:hAnsi="Arial" w:cs="Arial"/>
                <w:sz w:val="20"/>
                <w:szCs w:val="20"/>
              </w:rPr>
              <w:t>The board reviewed the minutes for February 27, 2025, special board minutes.</w:t>
            </w:r>
          </w:p>
          <w:p w:rsidRPr="00104409" w:rsidR="003C1F16" w:rsidP="10E13215" w:rsidRDefault="003C1F16" w14:paraId="1269A769" w14:textId="485B199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3C1F16" w:rsidP="5533DF82" w:rsidRDefault="003C1F16" w14:paraId="1BF2DD14" w14:textId="40A0140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3C13FBF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533DF82" w:rsidR="5329406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3C13FBF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0CBCB80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3C13FBF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Pender</w:t>
            </w:r>
            <w:r w:rsidRPr="5533DF82" w:rsidR="6945432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</w:t>
            </w:r>
            <w:r w:rsidRPr="5533DF82" w:rsidR="6945432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Second   </w:t>
            </w:r>
            <w:r w:rsidRPr="5533DF82" w:rsidR="5173BC9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Gilson</w:t>
            </w:r>
          </w:p>
          <w:p w:rsidRPr="00104409" w:rsidR="003C1F16" w:rsidP="10E13215" w:rsidRDefault="003C1F16" w14:paraId="2D2E6741" w14:textId="77777777">
            <w:pPr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Pr="00104409" w:rsidR="003C1F16" w:rsidP="10E13215" w:rsidRDefault="003C1F16" w14:paraId="69485688" w14:textId="27A3FA62">
            <w:pPr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10E13215" w:rsidR="6945432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move to accept the proposed minutes as the official minutes of our 02/27/2025 special board meeting.</w:t>
            </w:r>
          </w:p>
          <w:p w:rsidRPr="00104409" w:rsidR="003C1F16" w:rsidP="10E13215" w:rsidRDefault="003C1F16" w14:paraId="21DEDA64" w14:textId="77777777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Pr="00104409" w:rsidR="003C1F16" w:rsidP="004414A7" w:rsidRDefault="003C1F16" w14:paraId="33314A2A" w14:textId="1030D8B5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69454326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Pr="00104409" w:rsidR="00DE57F8" w:rsidTr="409DDCF0" w14:paraId="51B52347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DE57F8" w:rsidP="004414A7" w:rsidRDefault="00DE57F8" w14:paraId="3133ED5F" w14:textId="4B73C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tcMar/>
            <w:vAlign w:val="center"/>
          </w:tcPr>
          <w:p w:rsidRPr="00104409" w:rsidR="00DE57F8" w:rsidP="004414A7" w:rsidRDefault="00DE57F8" w14:paraId="30261FC4" w14:textId="00FC35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3151A8" w:rsidP="004414A7" w:rsidRDefault="78D94A23" w14:paraId="45915673" w14:textId="64B0E12A">
            <w:pPr>
              <w:rPr>
                <w:rFonts w:ascii="Arial" w:hAnsi="Arial" w:cs="Arial"/>
                <w:sz w:val="20"/>
                <w:szCs w:val="20"/>
              </w:rPr>
            </w:pPr>
            <w:r w:rsidRPr="543AA4FF" w:rsidR="6A690CE4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Pr="543AA4FF" w:rsidR="5AF93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3AA4FF" w:rsidR="426F5CF2">
              <w:rPr>
                <w:rFonts w:ascii="Arial" w:hAnsi="Arial" w:cs="Arial"/>
                <w:sz w:val="20"/>
                <w:szCs w:val="20"/>
              </w:rPr>
              <w:t>February</w:t>
            </w:r>
            <w:r w:rsidRPr="543AA4FF" w:rsidR="0BA15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43AA4FF" w:rsidR="6A690CE4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543AA4FF" w:rsidR="069905CD">
              <w:rPr>
                <w:rFonts w:ascii="Arial" w:hAnsi="Arial" w:cs="Arial"/>
                <w:sz w:val="20"/>
                <w:szCs w:val="20"/>
              </w:rPr>
              <w:t>report.</w:t>
            </w:r>
            <w:r w:rsidRPr="543AA4FF" w:rsidR="2D2A0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022AEA" w:rsidP="004414A7" w:rsidRDefault="00022AEA" w14:paraId="77E3AA72" w14:textId="16049D7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365002" w:rsidP="46902719" w:rsidRDefault="41249794" w14:paraId="0549C5FC" w14:textId="23FAD44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33DF82" w:rsidR="59C122A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533DF82" w:rsidR="48AF53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48AF53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533DF82" w:rsidR="3FC6F2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5533DF82" w:rsidR="66681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533DF82" w:rsidR="2CC5826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Pender</w:t>
            </w:r>
            <w:r w:rsidRPr="5533DF82" w:rsidR="66681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5533DF82" w:rsidR="66681F2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</w:t>
            </w:r>
            <w:r w:rsidRPr="5533DF82" w:rsidR="36937E3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36937E3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</w:t>
            </w:r>
            <w:r w:rsidRPr="5533DF82" w:rsidR="2CF19E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533DF82" w:rsidR="71489A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533DF82" w:rsidR="71489A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533DF82" w:rsidR="4F995A0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Gilson</w:t>
            </w:r>
          </w:p>
          <w:p w:rsidRPr="00104409" w:rsidR="00022AEA" w:rsidP="004414A7" w:rsidRDefault="00022AEA" w14:paraId="7647D32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354F77" w:rsidP="543AA4FF" w:rsidRDefault="6703E2CA" w14:paraId="33AF0F1A" w14:textId="070230D8">
            <w:pPr>
              <w:spacing w:line="276" w:lineRule="auto"/>
              <w:rPr>
                <w:rStyle w:val="normaltextrun"/>
                <w:rFonts w:ascii="Arial" w:hAnsi="Arial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543AA4FF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reviewed th</w:t>
            </w:r>
            <w:r w:rsidRPr="543AA4FF" w:rsidR="2C16C86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e</w:t>
            </w:r>
            <w:r w:rsidRPr="543AA4FF" w:rsidR="19C1383E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February </w:t>
            </w:r>
            <w:r w:rsidRPr="543AA4FF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financial </w:t>
            </w:r>
            <w:r w:rsidRPr="543AA4FF" w:rsidR="08D6DCE4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report, and I</w:t>
            </w:r>
            <w:r w:rsidRPr="543AA4FF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move to approve the financials as presented.</w:t>
            </w:r>
          </w:p>
          <w:p w:rsidRPr="00104409" w:rsidR="00F84641" w:rsidP="004414A7" w:rsidRDefault="00F84641" w14:paraId="3ABDFE9D" w14:textId="777777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Pr="00104409" w:rsidR="0039049F" w:rsidP="001B17FA" w:rsidRDefault="007C5F16" w14:paraId="419D7C44" w14:textId="56665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CC6F3B" w:rsidTr="409DDCF0" w14:paraId="746252B1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CC6F3B" w:rsidP="004414A7" w:rsidRDefault="00CC6F3B" w14:paraId="45DB9F52" w14:textId="74140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tcMar/>
            <w:vAlign w:val="center"/>
          </w:tcPr>
          <w:p w:rsidRPr="00104409" w:rsidR="00CC6F3B" w:rsidP="004414A7" w:rsidRDefault="00CC6F3B" w14:paraId="157BD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8E190B" w:rsidP="5533DF82" w:rsidRDefault="00F77706" w14:paraId="6905A742" w14:textId="2EFCE3D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8E190B" w:rsidP="5533DF82" w:rsidRDefault="00F77706" w14:paraId="23B8CD0B" w14:textId="5D9D0D24">
            <w:pPr>
              <w:rPr>
                <w:rFonts w:ascii="Arial" w:hAnsi="Arial" w:cs="Arial"/>
                <w:sz w:val="20"/>
                <w:szCs w:val="20"/>
              </w:rPr>
            </w:pPr>
            <w:r w:rsidRPr="409DDCF0" w:rsidR="4D9EF854">
              <w:rPr>
                <w:rFonts w:ascii="Arial" w:hAnsi="Arial" w:cs="Arial"/>
                <w:sz w:val="20"/>
                <w:szCs w:val="20"/>
              </w:rPr>
              <w:t>Roger</w:t>
            </w:r>
            <w:r w:rsidRPr="409DDCF0" w:rsidR="106609DE">
              <w:rPr>
                <w:rFonts w:ascii="Arial" w:hAnsi="Arial" w:cs="Arial"/>
                <w:sz w:val="20"/>
                <w:szCs w:val="20"/>
              </w:rPr>
              <w:t xml:space="preserve"> Severson,</w:t>
            </w:r>
            <w:r w:rsidRPr="409DDCF0" w:rsidR="4D9EF854">
              <w:rPr>
                <w:rFonts w:ascii="Arial" w:hAnsi="Arial" w:cs="Arial"/>
                <w:sz w:val="20"/>
                <w:szCs w:val="20"/>
              </w:rPr>
              <w:t xml:space="preserve"> 3130 Brush College Road</w:t>
            </w:r>
            <w:r w:rsidRPr="409DDCF0" w:rsidR="4A8D0D6A">
              <w:rPr>
                <w:rFonts w:ascii="Arial" w:hAnsi="Arial" w:cs="Arial"/>
                <w:sz w:val="20"/>
                <w:szCs w:val="20"/>
              </w:rPr>
              <w:t xml:space="preserve"> asked about backyard burning.</w:t>
            </w:r>
          </w:p>
          <w:p w:rsidRPr="00104409" w:rsidR="008E190B" w:rsidP="409DDCF0" w:rsidRDefault="00F77706" w14:paraId="4B0405E0" w14:textId="78B01CDB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3646C9" w:rsidTr="409DDCF0" w14:paraId="07A13BCA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646C9" w:rsidP="004414A7" w:rsidRDefault="003646C9" w14:paraId="3CC28CF4" w14:textId="1DB273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tcMar/>
            <w:vAlign w:val="center"/>
          </w:tcPr>
          <w:p w:rsidRPr="00104409" w:rsidR="003646C9" w:rsidP="004414A7" w:rsidRDefault="003646C9" w14:paraId="0EA63D57" w14:textId="31A6DD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3646C9" w:rsidP="004414A7" w:rsidRDefault="003646C9" w14:paraId="1A8BFE23" w14:textId="7D67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378276EE" w:rsidTr="409DDCF0" w14:paraId="5CF7700A">
        <w:trPr>
          <w:trHeight w:val="300"/>
        </w:trPr>
        <w:tc>
          <w:tcPr>
            <w:tcW w:w="2566" w:type="dxa"/>
            <w:tcMar/>
            <w:vAlign w:val="center"/>
          </w:tcPr>
          <w:p w:rsidR="2E6A8209" w:rsidP="378276EE" w:rsidRDefault="2E6A8209" w14:paraId="24F02DE3" w14:textId="2A550AA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378276EE" w:rsidR="2E6A8209">
              <w:rPr>
                <w:rFonts w:ascii="Arial" w:hAnsi="Arial" w:cs="Arial"/>
                <w:sz w:val="20"/>
                <w:szCs w:val="20"/>
              </w:rPr>
              <w:t>Audit FYE 2023-2024</w:t>
            </w:r>
          </w:p>
          <w:p w:rsidR="378276EE" w:rsidP="378276EE" w:rsidRDefault="378276EE" w14:paraId="2C2997AA" w14:textId="5F064ED4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="378276EE" w:rsidP="5533DF82" w:rsidRDefault="378276EE" w14:paraId="7AA2ACEC" w14:textId="754EB4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533DF82" w:rsidR="5C9923C5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Tabled</w:t>
            </w:r>
          </w:p>
        </w:tc>
        <w:tc>
          <w:tcPr>
            <w:tcW w:w="5378" w:type="dxa"/>
            <w:tcMar/>
            <w:vAlign w:val="center"/>
          </w:tcPr>
          <w:p w:rsidR="378276EE" w:rsidP="543AA4FF" w:rsidRDefault="378276EE" w14:paraId="1CE4C6DA" w14:textId="149981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43AA4FF" w:rsidR="7907073F">
              <w:rPr>
                <w:rFonts w:ascii="Arial" w:hAnsi="Arial" w:cs="Arial"/>
                <w:sz w:val="20"/>
                <w:szCs w:val="20"/>
              </w:rPr>
              <w:t xml:space="preserve">The board reviewed the Audit FYE 2023-2024. </w:t>
            </w:r>
          </w:p>
          <w:p w:rsidR="378276EE" w:rsidP="543AA4FF" w:rsidRDefault="378276EE" w14:paraId="299D345C" w14:textId="16049D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378276EE" w:rsidP="5533DF82" w:rsidRDefault="378276EE" w14:paraId="7B9E8409" w14:textId="4D1F5FA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533DF82" w:rsidR="7907073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Motion </w:t>
            </w:r>
            <w:r w:rsidRPr="5533DF82" w:rsidR="790707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</w:t>
            </w:r>
            <w:r w:rsidRPr="5533DF82" w:rsidR="7907073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 Second  </w:t>
            </w:r>
          </w:p>
          <w:p w:rsidR="378276EE" w:rsidP="543AA4FF" w:rsidRDefault="378276EE" w14:paraId="4B0C8719" w14:textId="64DC15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533DF82" w:rsidR="7907073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7907073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</w:p>
          <w:p w:rsidR="378276EE" w:rsidP="5533DF82" w:rsidRDefault="378276EE" w14:paraId="0CE479EF" w14:textId="231CA709">
            <w:pPr>
              <w:pStyle w:val="Normal"/>
              <w:spacing w:line="276" w:lineRule="auto"/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5533DF82" w:rsidR="7907073F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reviewed the Audit FYE </w:t>
            </w:r>
            <w:r w:rsidRPr="5533DF82" w:rsidR="098A7CDB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2023-2024,</w:t>
            </w:r>
            <w:r w:rsidRPr="5533DF82" w:rsidR="7907073F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and I move to approve the financials as presented.</w:t>
            </w:r>
          </w:p>
          <w:p w:rsidR="10E13215" w:rsidP="10E13215" w:rsidRDefault="10E13215" w14:paraId="57D64A83" w14:textId="6ACC6271">
            <w:pPr>
              <w:spacing w:line="276" w:lineRule="auto"/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</w:p>
          <w:p w:rsidR="378276EE" w:rsidP="10E13215" w:rsidRDefault="378276EE" w14:paraId="5B811804" w14:textId="68D243FD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0E13215" w:rsidR="7907073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Pr="00104409" w:rsidR="00995E03" w:rsidTr="409DDCF0" w14:paraId="4368986D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6E9BA5E2" w14:textId="377D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437D3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4CC52D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04409" w:rsidR="00995E03" w:rsidTr="409DDCF0" w14:paraId="152278AF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995E03" w:rsidR="00995E03" w:rsidP="0FC17A26" w:rsidRDefault="3D87244C" w14:paraId="1947485C" w14:textId="7754075A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5533DF82" w:rsidR="64E56BAC">
              <w:rPr>
                <w:rFonts w:ascii="Arial" w:hAnsi="Arial" w:cs="Arial"/>
                <w:sz w:val="20"/>
                <w:szCs w:val="20"/>
              </w:rPr>
              <w:t>Levy</w:t>
            </w:r>
            <w:r w:rsidRPr="5533DF82" w:rsidR="3069CF5B">
              <w:rPr>
                <w:rFonts w:ascii="Arial" w:hAnsi="Arial" w:cs="Arial"/>
                <w:sz w:val="20"/>
                <w:szCs w:val="20"/>
              </w:rPr>
              <w:t xml:space="preserve"> Renewal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5533DF82" w:rsidRDefault="00995E03" w14:paraId="5EAFA98B" w14:textId="59F96D9C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5533DF82" w:rsidR="42B02234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CF56C8" w:rsidR="00995E03" w:rsidP="0FC17A26" w:rsidRDefault="725CA7B0" w14:paraId="14081536" w14:textId="5435CAAE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409DDCF0" w:rsidR="42D50A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Chief</w:t>
            </w:r>
            <w:r w:rsidRPr="409DDCF0" w:rsidR="20E8273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wanted to put the Levy on the Boards radar and make sure this </w:t>
            </w:r>
            <w:r w:rsidRPr="409DDCF0" w:rsidR="11EC11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is the direction that the Board wants to go.</w:t>
            </w:r>
            <w:r w:rsidRPr="409DDCF0" w:rsidR="628990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409DDCF0" w:rsidR="628990A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Board agreed </w:t>
            </w:r>
            <w:r w:rsidRPr="409DDCF0" w:rsidR="21878E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 this is the direction that they want to go.</w:t>
            </w:r>
            <w:r w:rsidRPr="409DDCF0" w:rsidR="11EC11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FC17A26" w:rsidTr="409DDCF0" w14:paraId="4D2CEB98">
        <w:trPr>
          <w:trHeight w:val="300"/>
        </w:trPr>
        <w:tc>
          <w:tcPr>
            <w:tcW w:w="2566" w:type="dxa"/>
            <w:tcMar/>
            <w:vAlign w:val="center"/>
          </w:tcPr>
          <w:p w:rsidR="42B02234" w:rsidP="0FC17A26" w:rsidRDefault="42B02234" w14:paraId="50CBBE97" w14:textId="03539CF9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5533DF82" w:rsidR="7245C311">
              <w:rPr>
                <w:rFonts w:ascii="Arial" w:hAnsi="Arial" w:cs="Arial"/>
                <w:sz w:val="20"/>
                <w:szCs w:val="20"/>
              </w:rPr>
              <w:t>CPA Agreement</w:t>
            </w:r>
          </w:p>
        </w:tc>
        <w:tc>
          <w:tcPr>
            <w:tcW w:w="1872" w:type="dxa"/>
            <w:tcMar/>
            <w:vAlign w:val="center"/>
          </w:tcPr>
          <w:p w:rsidR="42B02234" w:rsidP="0FC17A26" w:rsidRDefault="42B02234" w14:paraId="2F7B6731" w14:textId="7789288F">
            <w:pPr>
              <w:pStyle w:val="Normal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FC17A26" w:rsidR="42B0223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="10E13215" w:rsidP="5533DF82" w:rsidRDefault="10E13215" w14:paraId="6C723989" w14:textId="71AD96CE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5533DF82" w:rsidR="65420987">
              <w:rPr>
                <w:rFonts w:ascii="Arial" w:hAnsi="Arial" w:cs="Arial"/>
                <w:sz w:val="20"/>
                <w:szCs w:val="20"/>
              </w:rPr>
              <w:t xml:space="preserve">The Board reviewed the CPA </w:t>
            </w:r>
            <w:r w:rsidRPr="5533DF82" w:rsidR="4E0C4F1B">
              <w:rPr>
                <w:rFonts w:ascii="Arial" w:hAnsi="Arial" w:cs="Arial"/>
                <w:sz w:val="20"/>
                <w:szCs w:val="20"/>
              </w:rPr>
              <w:t xml:space="preserve">renewal </w:t>
            </w:r>
            <w:r w:rsidRPr="5533DF82" w:rsidR="65420987">
              <w:rPr>
                <w:rFonts w:ascii="Arial" w:hAnsi="Arial" w:cs="Arial"/>
                <w:sz w:val="20"/>
                <w:szCs w:val="20"/>
              </w:rPr>
              <w:t>agreement with</w:t>
            </w:r>
            <w:r w:rsidRPr="5533DF82" w:rsidR="7958B6E9">
              <w:rPr>
                <w:rFonts w:ascii="Arial" w:hAnsi="Arial" w:cs="Arial"/>
                <w:sz w:val="20"/>
                <w:szCs w:val="20"/>
              </w:rPr>
              <w:t xml:space="preserve"> our current CPA,</w:t>
            </w:r>
            <w:r w:rsidRPr="5533DF82" w:rsidR="65420987">
              <w:rPr>
                <w:rFonts w:ascii="Arial" w:hAnsi="Arial" w:cs="Arial"/>
                <w:sz w:val="20"/>
                <w:szCs w:val="20"/>
              </w:rPr>
              <w:t xml:space="preserve"> Bryan Fit</w:t>
            </w:r>
            <w:r w:rsidRPr="5533DF82" w:rsidR="3FBF9E4F">
              <w:rPr>
                <w:rFonts w:ascii="Arial" w:hAnsi="Arial" w:cs="Arial"/>
                <w:sz w:val="20"/>
                <w:szCs w:val="20"/>
              </w:rPr>
              <w:t>zsimmons</w:t>
            </w:r>
            <w:r w:rsidRPr="5533DF82" w:rsidR="2FD4B7A4">
              <w:rPr>
                <w:rFonts w:ascii="Arial" w:hAnsi="Arial" w:cs="Arial"/>
                <w:sz w:val="20"/>
                <w:szCs w:val="20"/>
              </w:rPr>
              <w:t>.</w:t>
            </w:r>
            <w:r w:rsidRPr="5533DF82" w:rsidR="046C73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10E13215" w:rsidP="10E13215" w:rsidRDefault="10E13215" w14:paraId="0D9D487E" w14:textId="74736AD0">
            <w:pPr>
              <w:rPr>
                <w:rFonts w:ascii="Arial" w:hAnsi="Arial" w:cs="Arial"/>
                <w:sz w:val="20"/>
                <w:szCs w:val="20"/>
              </w:rPr>
            </w:pPr>
          </w:p>
          <w:p w:rsidR="0FC17A26" w:rsidP="10E13215" w:rsidRDefault="0FC17A26" w14:paraId="4FE6C504" w14:textId="552D2DDE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533DF82" w:rsidR="263612F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5533DF82" w:rsidR="072DD63E">
              <w:rPr>
                <w:rFonts w:ascii="Arial" w:hAnsi="Arial" w:cs="Arial"/>
                <w:sz w:val="20"/>
                <w:szCs w:val="20"/>
              </w:rPr>
              <w:t>Pender</w:t>
            </w:r>
            <w:r w:rsidRPr="5533DF82" w:rsidR="263612F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5533DF82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</w:t>
            </w:r>
            <w:r w:rsidRPr="5533DF82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Sec</w:t>
            </w:r>
            <w:r w:rsidRPr="5533DF82" w:rsidR="14753B9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ond</w:t>
            </w:r>
            <w:r w:rsidRPr="5533DF82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5533DF82" w:rsidR="0A722E8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533DF82" w:rsidR="0A722E8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Gilson</w:t>
            </w:r>
          </w:p>
          <w:p w:rsidR="5533DF82" w:rsidP="5533DF82" w:rsidRDefault="5533DF82" w14:paraId="55E937C7" w14:textId="0905FD53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10E13215" w:rsidP="5533DF82" w:rsidRDefault="10E13215" w14:paraId="07487E71" w14:textId="7DCCBE1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33DF82" w:rsidR="2DBF62D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move to approve the CPA agreement ad allow the Chief to sign the agreement</w:t>
            </w:r>
          </w:p>
          <w:p w:rsidR="10E13215" w:rsidP="10E13215" w:rsidRDefault="10E13215" w14:paraId="71E493CB" w14:textId="6156FD56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0FC17A26" w:rsidP="10E13215" w:rsidRDefault="0FC17A26" w14:paraId="7D870489" w14:textId="430F162B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10E13215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="5533DF82" w:rsidTr="409DDCF0" w14:paraId="417B8BA7">
        <w:trPr>
          <w:trHeight w:val="825"/>
        </w:trPr>
        <w:tc>
          <w:tcPr>
            <w:tcW w:w="2566" w:type="dxa"/>
            <w:tcMar/>
            <w:vAlign w:val="center"/>
          </w:tcPr>
          <w:p w:rsidR="6BB88300" w:rsidP="5533DF82" w:rsidRDefault="6BB88300" w14:paraId="49A96682" w14:textId="5E60580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5533DF82" w:rsidR="6BB88300">
              <w:rPr>
                <w:rFonts w:ascii="Arial" w:hAnsi="Arial" w:cs="Arial"/>
                <w:sz w:val="20"/>
                <w:szCs w:val="20"/>
              </w:rPr>
              <w:t xml:space="preserve">     C. </w:t>
            </w:r>
            <w:r w:rsidRPr="5533DF82" w:rsidR="3A70B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6BB88300">
              <w:rPr>
                <w:rFonts w:ascii="Arial" w:hAnsi="Arial" w:cs="Arial"/>
                <w:sz w:val="20"/>
                <w:szCs w:val="20"/>
              </w:rPr>
              <w:t>Resolution 2024-</w:t>
            </w:r>
            <w:r w:rsidRPr="5533DF82" w:rsidR="05DA307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5533DF82" w:rsidR="6BB88300">
              <w:rPr>
                <w:rFonts w:ascii="Arial" w:hAnsi="Arial" w:cs="Arial"/>
                <w:sz w:val="20"/>
                <w:szCs w:val="20"/>
              </w:rPr>
              <w:t>25-05 Tax and Revenue Anticipation Note</w:t>
            </w:r>
          </w:p>
        </w:tc>
        <w:tc>
          <w:tcPr>
            <w:tcW w:w="1872" w:type="dxa"/>
            <w:tcMar/>
            <w:vAlign w:val="center"/>
          </w:tcPr>
          <w:p w:rsidR="24DE2308" w:rsidP="5533DF82" w:rsidRDefault="24DE2308" w14:paraId="761DF1A3" w14:textId="78F5019B">
            <w:pPr>
              <w:pStyle w:val="Normal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5533DF82" w:rsidR="24DE2308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="5AAEB806" w:rsidP="5533DF82" w:rsidRDefault="5AAEB806" w14:paraId="3B04161F" w14:textId="10895E3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33DF82" w:rsidR="5AAEB80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board reviewed Resolution 2024-25-05 Tax and A</w:t>
            </w:r>
            <w:r w:rsidRPr="5533DF82" w:rsidR="398BAB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nticipation Note as presented.</w:t>
            </w:r>
          </w:p>
          <w:p w:rsidR="5533DF82" w:rsidP="5533DF82" w:rsidRDefault="5533DF82" w14:paraId="32C536D6" w14:textId="64F08831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22E3D399" w:rsidP="5533DF82" w:rsidRDefault="22E3D399" w14:paraId="05CB1029" w14:textId="3BB40C5E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22E3D3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5533DF82" w:rsidR="22E3D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1150D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22E3D3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533DF82" w:rsidR="1FA52723">
              <w:rPr>
                <w:rFonts w:ascii="Arial" w:hAnsi="Arial" w:cs="Arial"/>
                <w:sz w:val="20"/>
                <w:szCs w:val="20"/>
              </w:rPr>
              <w:t>Pender</w:t>
            </w:r>
            <w:r w:rsidRPr="5533DF82" w:rsidR="22E3D39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5533DF82" w:rsidR="22E3D3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Second </w:t>
            </w:r>
            <w:r w:rsidRPr="5533DF82" w:rsidR="466809C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5533DF82" w:rsidR="1225014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Davis</w:t>
            </w:r>
          </w:p>
          <w:p w:rsidR="5533DF82" w:rsidP="5533DF82" w:rsidRDefault="5533DF82" w14:paraId="294F4459" w14:textId="179EE0DD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1A1E1876" w:rsidP="5533DF82" w:rsidRDefault="1A1E1876" w14:paraId="781BC354" w14:textId="3372964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33DF82" w:rsidR="1A1E187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move to approve Resolution 2024-25-05 Tax and Anticipation Note and allow the Chief to sign all necessary documents.</w:t>
            </w:r>
          </w:p>
          <w:p w:rsidR="5533DF82" w:rsidP="5533DF82" w:rsidRDefault="5533DF82" w14:paraId="0FE6A291" w14:textId="6156FD56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22E3D399" w:rsidP="5533DF82" w:rsidRDefault="22E3D399" w14:paraId="01C66BC3" w14:textId="71ED3EBF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22E3D3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="5533DF82" w:rsidTr="409DDCF0" w14:paraId="12F718D5">
        <w:trPr>
          <w:trHeight w:val="825"/>
        </w:trPr>
        <w:tc>
          <w:tcPr>
            <w:tcW w:w="2566" w:type="dxa"/>
            <w:tcMar/>
            <w:vAlign w:val="center"/>
          </w:tcPr>
          <w:p w:rsidR="22E3D399" w:rsidP="5533DF82" w:rsidRDefault="22E3D399" w14:paraId="10E8EC50" w14:textId="4DF386B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5533DF82" w:rsidR="22E3D399">
              <w:rPr>
                <w:rFonts w:ascii="Arial" w:hAnsi="Arial" w:cs="Arial"/>
                <w:sz w:val="20"/>
                <w:szCs w:val="20"/>
              </w:rPr>
              <w:t xml:space="preserve">    D. Board Secretary/Treasurer</w:t>
            </w:r>
          </w:p>
        </w:tc>
        <w:tc>
          <w:tcPr>
            <w:tcW w:w="1872" w:type="dxa"/>
            <w:tcMar/>
            <w:vAlign w:val="center"/>
          </w:tcPr>
          <w:p w:rsidR="22E3D399" w:rsidP="5533DF82" w:rsidRDefault="22E3D399" w14:paraId="1601112C" w14:textId="5990B60E">
            <w:pPr>
              <w:pStyle w:val="Normal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5533DF82" w:rsidR="22E3D399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="4E8B8BD7" w:rsidP="5533DF82" w:rsidRDefault="4E8B8BD7" w14:paraId="7D13CA2A" w14:textId="0C2F09B6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5533DF82" w:rsidR="4E8B8BD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Rod Watson </w:t>
            </w:r>
            <w:r w:rsidRPr="5533DF82" w:rsidR="463780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elected</w:t>
            </w:r>
            <w:r w:rsidRPr="5533DF82" w:rsidR="4637809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5533DF82" w:rsidR="21A7B9B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Tom Gilson</w:t>
            </w:r>
            <w:r w:rsidRPr="5533DF82" w:rsidR="40E1BB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to temporarily</w:t>
            </w:r>
            <w:r w:rsidRPr="5533DF82" w:rsidR="3D7187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take the position as </w:t>
            </w:r>
            <w:r w:rsidRPr="5533DF82" w:rsidR="1FB6FCA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 secretary/treasurer during Bob Davis absence.</w:t>
            </w:r>
          </w:p>
          <w:p w:rsidR="5533DF82" w:rsidP="5533DF82" w:rsidRDefault="5533DF82" w14:paraId="505669C3" w14:textId="403A3EA4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1FB6FCA2" w:rsidP="5533DF82" w:rsidRDefault="1FB6FCA2" w14:paraId="723EB773" w14:textId="49069DE6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409DDCF0" w:rsidR="1FB6FCA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409DDCF0" w:rsidR="1FB6FCA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Pender   </w:t>
            </w:r>
            <w:r w:rsidRPr="409DDCF0" w:rsidR="1FB6FCA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 </w:t>
            </w:r>
            <w:r w:rsidRPr="409DDCF0" w:rsidR="262A113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409DDCF0" w:rsidR="780709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Watson</w:t>
            </w:r>
          </w:p>
          <w:p w:rsidR="5533DF82" w:rsidP="5533DF82" w:rsidRDefault="5533DF82" w14:paraId="560E33CB" w14:textId="3D7849A4">
            <w:pPr>
              <w:pStyle w:val="Normal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21A7B9B5" w:rsidP="5533DF82" w:rsidRDefault="21A7B9B5" w14:paraId="04B22023" w14:textId="32A7C126">
            <w:pPr>
              <w:spacing w:line="276" w:lineRule="auto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5533DF82" w:rsidR="21A7B9B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</w:tc>
      </w:tr>
      <w:tr w:rsidRPr="00104409" w:rsidR="00995E03" w:rsidTr="409DDCF0" w14:paraId="15F040F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68BBB40" w14:textId="292A9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099B4EEF" w14:textId="5768E87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B7799D" w:rsidP="0FC17A26" w:rsidRDefault="00B7799D" w14:paraId="0DEDB202" w14:textId="082837F9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533DF82" w:rsidR="415B573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Annual reports are being done by a Fi</w:t>
            </w:r>
            <w:r w:rsidRPr="5533DF82" w:rsidR="3E7FA88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re </w:t>
            </w:r>
            <w:r w:rsidRPr="5533DF82" w:rsidR="415B573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Corp member</w:t>
            </w:r>
            <w:r w:rsidRPr="5533DF82" w:rsidR="1045612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 We are doing 23’ 24’ years together.</w:t>
            </w:r>
          </w:p>
          <w:p w:rsidRPr="00104409" w:rsidR="00B7799D" w:rsidP="0FC17A26" w:rsidRDefault="00B7799D" w14:paraId="61218B7B" w14:textId="36B534D1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409DDCF0" w:rsidR="05272F0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Annexation – We put in all the paperwork, but it is on hold right now. </w:t>
            </w:r>
            <w:r w:rsidRPr="409DDCF0" w:rsidR="70BF225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The state</w:t>
            </w:r>
            <w:r w:rsidRPr="409DDCF0" w:rsidR="05272F0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409DDCF0" w:rsidR="584C44E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must</w:t>
            </w:r>
            <w:r w:rsidRPr="409DDCF0" w:rsidR="05272F0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appro</w:t>
            </w:r>
            <w:r w:rsidRPr="409DDCF0" w:rsidR="212B60D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ve</w:t>
            </w:r>
            <w:r w:rsidRPr="409DDCF0" w:rsidR="7D1DB7F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1DD346AA" w:rsidP="5533DF82" w:rsidRDefault="1DD346AA" w14:paraId="2CF5FE65" w14:textId="4DA86284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409DDCF0" w:rsidR="1DD346AA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IT </w:t>
            </w:r>
            <w:r w:rsidRPr="409DDCF0" w:rsidR="58A386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has been working</w:t>
            </w:r>
            <w:r w:rsidRPr="409DDCF0" w:rsidR="62178F8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on</w:t>
            </w:r>
            <w:r w:rsidRPr="409DDCF0" w:rsidR="58A3860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getting all staff and volunteers new passw</w:t>
            </w:r>
            <w:r w:rsidRPr="409DDCF0" w:rsidR="489F713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ords and </w:t>
            </w:r>
            <w:r w:rsidRPr="409DDCF0" w:rsidR="1128A8B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 multi</w:t>
            </w:r>
            <w:r w:rsidRPr="409DDCF0" w:rsidR="69FE654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-</w:t>
            </w:r>
            <w:r w:rsidRPr="409DDCF0" w:rsidR="489F713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factor</w:t>
            </w:r>
            <w:r w:rsidRPr="409DDCF0" w:rsidR="74E13FF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authenticator set up.</w:t>
            </w:r>
          </w:p>
          <w:p w:rsidR="7D1DB7F6" w:rsidP="5533DF82" w:rsidRDefault="7D1DB7F6" w14:paraId="3F82497C" w14:textId="412AE508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409DDCF0" w:rsidR="7D1DB7F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Fact Sheet </w:t>
            </w:r>
            <w:r w:rsidRPr="409DDCF0" w:rsidR="33ED244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should be done in a week or so</w:t>
            </w:r>
          </w:p>
          <w:p w:rsidR="7D1DB7F6" w:rsidP="5533DF82" w:rsidRDefault="7D1DB7F6" w14:paraId="15492DBF" w14:textId="038E261B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533DF82" w:rsidR="7D1DB7F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Dispatch had to run off generator</w:t>
            </w:r>
            <w:r w:rsidRPr="5533DF82" w:rsidR="18303E6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because of the storms</w:t>
            </w:r>
            <w:r w:rsidRPr="5533DF82" w:rsidR="56BFEF9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  <w:p w:rsidR="2DE9C8AF" w:rsidP="5533DF82" w:rsidRDefault="2DE9C8AF" w14:paraId="03114BAB" w14:textId="75CFDAE2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5533DF82" w:rsidR="2DE9C8A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We are helping</w:t>
            </w:r>
            <w:r w:rsidRPr="5533DF82" w:rsidR="1C0619C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the </w:t>
            </w:r>
            <w:r w:rsidRPr="5533DF82" w:rsidR="7D1DB7F6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City of Dallas so that their staff can go</w:t>
            </w:r>
            <w:r w:rsidRPr="5533DF82" w:rsidR="1D8FD712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to training.  </w:t>
            </w:r>
            <w:r w:rsidRPr="5533DF82" w:rsidR="252C0B3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We have an ambulance during the day at Dallas instead of at Bridgeport.</w:t>
            </w:r>
          </w:p>
          <w:p w:rsidRPr="00104409" w:rsidR="00B7799D" w:rsidP="5939F17D" w:rsidRDefault="00B7799D" w14:paraId="262FE1A5" w14:textId="13546BB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995E03" w:rsidTr="409DDCF0" w14:paraId="5A8D5DB7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F3F79F6" w14:textId="736D2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1369E58" w14:textId="3D3E052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995E03" w:rsidP="5533DF82" w:rsidRDefault="00995E03" w14:paraId="11696E2D" w14:textId="728EE9DF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="4A34885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Tom Gilson let us know that the City of </w:t>
            </w:r>
            <w:r w:rsidR="1A32636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Dallas’s </w:t>
            </w:r>
            <w:r w:rsidR="4A34885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Chief </w:t>
            </w:r>
            <w:r w:rsidR="31F91F6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 Police will be retiring in June, and his replacement was announced Jerry Mott.</w:t>
            </w:r>
          </w:p>
          <w:p w:rsidRPr="00104409" w:rsidR="00995E03" w:rsidP="5533DF82" w:rsidRDefault="00995E03" w14:paraId="13194D97" w14:textId="60BF92D9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="4A34885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Frank Pender went to a</w:t>
            </w:r>
            <w:r w:rsidR="3CFDAD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SDAO legislation </w:t>
            </w:r>
            <w:r w:rsidR="4A34885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event in Salem </w:t>
            </w:r>
          </w:p>
          <w:p w:rsidRPr="00104409" w:rsidR="00995E03" w:rsidP="00995E03" w:rsidRDefault="00995E03" w14:paraId="076576DB" w14:textId="239F6E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995E03" w:rsidTr="409DDCF0" w14:paraId="329FF11E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08ABF9E7" w14:textId="47B91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489ECD49" w14:textId="2342B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F365678" w14:textId="580A2B1D">
            <w:pPr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Meeting adjourned 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at</w:t>
            </w:r>
            <w:r w:rsidRPr="00104409" w:rsidR="6FAADB50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409" w:rsidR="0AB6048A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6:54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:rsidRPr="00360891" w:rsidR="007643E2" w:rsidRDefault="004414A7" w14:paraId="4E5BA4AE" w14:textId="0CA2BD34">
      <w:pPr>
        <w:rPr>
          <w:rFonts w:cstheme="minorHAnsi"/>
        </w:rPr>
        <w:sectPr w:rsidRPr="00360891" w:rsidR="007643E2" w:rsidSect="00C4437E">
          <w:headerReference w:type="default" r:id="rId11"/>
          <w:footerReference w:type="default" r:id="rId12"/>
          <w:pgSz w:w="12240" w:h="15840" w:orient="portrait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:rsidRPr="008073A7" w:rsidR="007D123D" w:rsidP="00AC4FF3" w:rsidRDefault="007D123D" w14:paraId="77D0876B" w14:textId="6B0F8930">
      <w:pPr>
        <w:rPr>
          <w:rFonts w:cstheme="minorHAnsi"/>
        </w:rPr>
      </w:pPr>
    </w:p>
    <w:sectPr w:rsidRPr="008073A7" w:rsidR="007D123D" w:rsidSect="00C4437E">
      <w:footerReference w:type="default" r:id="rId13"/>
      <w:type w:val="continuous"/>
      <w:pgSz w:w="12240" w:h="15840" w:orient="portrait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63D" w:rsidP="001905C6" w:rsidRDefault="00FD163D" w14:paraId="407FD0A8" w14:textId="77777777">
      <w:pPr>
        <w:spacing w:after="0" w:line="240" w:lineRule="auto"/>
      </w:pPr>
      <w:r>
        <w:separator/>
      </w:r>
    </w:p>
  </w:endnote>
  <w:endnote w:type="continuationSeparator" w:id="0">
    <w:p w:rsidR="00FD163D" w:rsidP="001905C6" w:rsidRDefault="00FD163D" w14:paraId="4D4E40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:rsidTr="361C77E6" w14:paraId="4DF32736" w14:textId="77777777">
      <w:trPr>
        <w:trHeight w:val="300"/>
      </w:trPr>
      <w:tc>
        <w:tcPr>
          <w:tcW w:w="3150" w:type="dxa"/>
        </w:tcPr>
        <w:p w:rsidR="361C77E6" w:rsidP="361C77E6" w:rsidRDefault="361C77E6" w14:paraId="3E60FEA6" w14:textId="4FF12A79">
          <w:pPr>
            <w:pStyle w:val="Header"/>
            <w:ind w:left="-115"/>
          </w:pPr>
        </w:p>
      </w:tc>
      <w:tc>
        <w:tcPr>
          <w:tcW w:w="3150" w:type="dxa"/>
        </w:tcPr>
        <w:p w:rsidR="361C77E6" w:rsidP="361C77E6" w:rsidRDefault="361C77E6" w14:paraId="2A3E99AB" w14:textId="402161B5">
          <w:pPr>
            <w:pStyle w:val="Header"/>
            <w:jc w:val="center"/>
          </w:pPr>
        </w:p>
      </w:tc>
      <w:tc>
        <w:tcPr>
          <w:tcW w:w="3150" w:type="dxa"/>
        </w:tcPr>
        <w:p w:rsidR="361C77E6" w:rsidP="361C77E6" w:rsidRDefault="361C77E6" w14:paraId="7E3C9DA0" w14:textId="049FF72A">
          <w:pPr>
            <w:pStyle w:val="Header"/>
            <w:ind w:right="-115"/>
            <w:jc w:val="right"/>
          </w:pPr>
        </w:p>
      </w:tc>
    </w:tr>
  </w:tbl>
  <w:p w:rsidR="361C77E6" w:rsidP="00CF56C8" w:rsidRDefault="361C77E6" w14:paraId="1F9FAA15" w14:textId="1C4DA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:rsidTr="361C77E6" w14:paraId="57DDBE88" w14:textId="77777777">
      <w:trPr>
        <w:trHeight w:val="300"/>
      </w:trPr>
      <w:tc>
        <w:tcPr>
          <w:tcW w:w="3120" w:type="dxa"/>
        </w:tcPr>
        <w:p w:rsidR="361C77E6" w:rsidP="361C77E6" w:rsidRDefault="361C77E6" w14:paraId="62ABE376" w14:textId="22C34F30">
          <w:pPr>
            <w:pStyle w:val="Header"/>
            <w:ind w:left="-115"/>
          </w:pPr>
        </w:p>
      </w:tc>
      <w:tc>
        <w:tcPr>
          <w:tcW w:w="3120" w:type="dxa"/>
        </w:tcPr>
        <w:p w:rsidR="361C77E6" w:rsidP="361C77E6" w:rsidRDefault="361C77E6" w14:paraId="63F2B5B2" w14:textId="711BF916">
          <w:pPr>
            <w:pStyle w:val="Header"/>
            <w:jc w:val="center"/>
          </w:pPr>
        </w:p>
      </w:tc>
      <w:tc>
        <w:tcPr>
          <w:tcW w:w="3120" w:type="dxa"/>
        </w:tcPr>
        <w:p w:rsidR="361C77E6" w:rsidP="361C77E6" w:rsidRDefault="361C77E6" w14:paraId="79ACD1B0" w14:textId="60A75C94">
          <w:pPr>
            <w:pStyle w:val="Header"/>
            <w:ind w:right="-115"/>
            <w:jc w:val="right"/>
          </w:pPr>
        </w:p>
      </w:tc>
    </w:tr>
  </w:tbl>
  <w:p w:rsidR="361C77E6" w:rsidP="361C77E6" w:rsidRDefault="361C77E6" w14:paraId="6C308374" w14:textId="4451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63D" w:rsidP="001905C6" w:rsidRDefault="00FD163D" w14:paraId="66C72771" w14:textId="77777777">
      <w:pPr>
        <w:spacing w:after="0" w:line="240" w:lineRule="auto"/>
      </w:pPr>
      <w:r>
        <w:separator/>
      </w:r>
    </w:p>
  </w:footnote>
  <w:footnote w:type="continuationSeparator" w:id="0">
    <w:p w:rsidR="00FD163D" w:rsidP="001905C6" w:rsidRDefault="00FD163D" w14:paraId="36D8C0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D77" w:rsidP="6C8896F3" w:rsidRDefault="6C8896F3" w14:paraId="668F07EC" w14:textId="24F8704A">
    <w:pPr>
      <w:pStyle w:val="Header"/>
      <w:jc w:val="center"/>
      <w:rPr>
        <w:rFonts w:ascii="Arial" w:hAnsi="Arial" w:eastAsia="Arial" w:cs="Arial"/>
        <w:b/>
        <w:bCs/>
        <w:sz w:val="24"/>
        <w:szCs w:val="24"/>
      </w:rPr>
    </w:pPr>
    <w:r w:rsidRPr="6C8896F3">
      <w:rPr>
        <w:rFonts w:ascii="Arial" w:hAnsi="Arial" w:eastAsia="Arial" w:cs="Arial"/>
        <w:b/>
        <w:bCs/>
        <w:sz w:val="24"/>
        <w:szCs w:val="24"/>
      </w:rPr>
      <w:t>SW Polk Fire District</w:t>
    </w:r>
  </w:p>
  <w:p w:rsidR="6C8896F3" w:rsidP="6C8896F3" w:rsidRDefault="46902719" w14:paraId="3E116F14" w14:textId="0971F527">
    <w:pPr>
      <w:pStyle w:val="Header"/>
      <w:jc w:val="center"/>
      <w:rPr>
        <w:rFonts w:ascii="Arial" w:hAnsi="Arial" w:eastAsia="Arial" w:cs="Arial"/>
        <w:b w:val="1"/>
        <w:bCs w:val="1"/>
        <w:sz w:val="24"/>
        <w:szCs w:val="24"/>
      </w:rPr>
    </w:pPr>
    <w:r w:rsidRPr="543AA4FF" w:rsidR="543AA4FF">
      <w:rPr>
        <w:rFonts w:ascii="Arial" w:hAnsi="Arial" w:eastAsia="Arial" w:cs="Arial"/>
        <w:b w:val="1"/>
        <w:bCs w:val="1"/>
        <w:sz w:val="24"/>
        <w:szCs w:val="24"/>
      </w:rPr>
      <w:t xml:space="preserve">Regular Meeting Minutes – </w:t>
    </w:r>
    <w:r w:rsidRPr="543AA4FF" w:rsidR="543AA4FF">
      <w:rPr>
        <w:rFonts w:ascii="Arial" w:hAnsi="Arial" w:eastAsia="Arial" w:cs="Arial"/>
        <w:b w:val="1"/>
        <w:bCs w:val="1"/>
        <w:sz w:val="24"/>
        <w:szCs w:val="24"/>
      </w:rPr>
      <w:t>March 13,</w:t>
    </w:r>
    <w:r w:rsidRPr="543AA4FF" w:rsidR="543AA4FF">
      <w:rPr>
        <w:rFonts w:ascii="Arial" w:hAnsi="Arial" w:eastAsia="Arial" w:cs="Arial"/>
        <w:b w:val="1"/>
        <w:bCs w:val="1"/>
        <w:sz w:val="24"/>
        <w:szCs w:val="24"/>
      </w:rPr>
      <w:t xml:space="preserve"> </w:t>
    </w:r>
    <w:r w:rsidRPr="543AA4FF" w:rsidR="543AA4FF">
      <w:rPr>
        <w:rFonts w:ascii="Arial" w:hAnsi="Arial" w:eastAsia="Arial" w:cs="Arial"/>
        <w:b w:val="1"/>
        <w:bCs w:val="1"/>
        <w:sz w:val="24"/>
        <w:szCs w:val="24"/>
      </w:rPr>
      <w:t>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9">
    <w:nsid w:val="5a886fc6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8">
    <w:nsid w:val="52cf799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3ebce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39"/>
  </w:num>
  <w:num w:numId="39">
    <w:abstractNumId w:val="38"/>
  </w:num>
  <w:num w:numId="38">
    <w:abstractNumId w:val="37"/>
  </w:num>
  <w:num w:numId="1" w16cid:durableId="962076383">
    <w:abstractNumId w:val="8"/>
  </w:num>
  <w:num w:numId="2" w16cid:durableId="754321805">
    <w:abstractNumId w:val="33"/>
  </w:num>
  <w:num w:numId="3" w16cid:durableId="1005016438">
    <w:abstractNumId w:val="5"/>
  </w:num>
  <w:num w:numId="4" w16cid:durableId="1489596156">
    <w:abstractNumId w:val="0"/>
  </w:num>
  <w:num w:numId="5" w16cid:durableId="968970946">
    <w:abstractNumId w:val="21"/>
  </w:num>
  <w:num w:numId="6" w16cid:durableId="879248504">
    <w:abstractNumId w:val="13"/>
  </w:num>
  <w:num w:numId="7" w16cid:durableId="2082554866">
    <w:abstractNumId w:val="35"/>
  </w:num>
  <w:num w:numId="8" w16cid:durableId="1957634516">
    <w:abstractNumId w:val="20"/>
  </w:num>
  <w:num w:numId="9" w16cid:durableId="332882093">
    <w:abstractNumId w:val="18"/>
  </w:num>
  <w:num w:numId="10" w16cid:durableId="296496352">
    <w:abstractNumId w:val="28"/>
  </w:num>
  <w:num w:numId="11" w16cid:durableId="1131750111">
    <w:abstractNumId w:val="26"/>
  </w:num>
  <w:num w:numId="12" w16cid:durableId="460878133">
    <w:abstractNumId w:val="36"/>
  </w:num>
  <w:num w:numId="13" w16cid:durableId="362100406">
    <w:abstractNumId w:val="12"/>
  </w:num>
  <w:num w:numId="14" w16cid:durableId="989557924">
    <w:abstractNumId w:val="2"/>
  </w:num>
  <w:num w:numId="15" w16cid:durableId="1900482784">
    <w:abstractNumId w:val="32"/>
  </w:num>
  <w:num w:numId="16" w16cid:durableId="1372610109">
    <w:abstractNumId w:val="14"/>
  </w:num>
  <w:num w:numId="17" w16cid:durableId="368842683">
    <w:abstractNumId w:val="16"/>
  </w:num>
  <w:num w:numId="18" w16cid:durableId="426005053">
    <w:abstractNumId w:val="11"/>
  </w:num>
  <w:num w:numId="19" w16cid:durableId="1135490077">
    <w:abstractNumId w:val="34"/>
  </w:num>
  <w:num w:numId="20" w16cid:durableId="708261955">
    <w:abstractNumId w:val="7"/>
  </w:num>
  <w:num w:numId="21" w16cid:durableId="2098675003">
    <w:abstractNumId w:val="10"/>
  </w:num>
  <w:num w:numId="22" w16cid:durableId="602149877">
    <w:abstractNumId w:val="1"/>
  </w:num>
  <w:num w:numId="23" w16cid:durableId="1779252888">
    <w:abstractNumId w:val="31"/>
  </w:num>
  <w:num w:numId="24" w16cid:durableId="931814054">
    <w:abstractNumId w:val="25"/>
  </w:num>
  <w:num w:numId="25" w16cid:durableId="639192950">
    <w:abstractNumId w:val="17"/>
  </w:num>
  <w:num w:numId="26" w16cid:durableId="1928726168">
    <w:abstractNumId w:val="23"/>
  </w:num>
  <w:num w:numId="27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218339">
    <w:abstractNumId w:val="9"/>
  </w:num>
  <w:num w:numId="29" w16cid:durableId="1538737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262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450835">
    <w:abstractNumId w:val="3"/>
  </w:num>
  <w:num w:numId="32" w16cid:durableId="608662223">
    <w:abstractNumId w:val="22"/>
  </w:num>
  <w:num w:numId="33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2308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7766286">
    <w:abstractNumId w:val="29"/>
  </w:num>
  <w:num w:numId="36" w16cid:durableId="1206601934">
    <w:abstractNumId w:val="24"/>
  </w:num>
  <w:num w:numId="37" w16cid:durableId="14404863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89B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BB5D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BAA55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44525"/>
    <w:rsid w:val="013BC4F9"/>
    <w:rsid w:val="01821EEB"/>
    <w:rsid w:val="0186A63C"/>
    <w:rsid w:val="018E7709"/>
    <w:rsid w:val="019BA8CF"/>
    <w:rsid w:val="021A0C70"/>
    <w:rsid w:val="021A5C87"/>
    <w:rsid w:val="02356526"/>
    <w:rsid w:val="02564D4A"/>
    <w:rsid w:val="025DC736"/>
    <w:rsid w:val="027542B9"/>
    <w:rsid w:val="0279F1F9"/>
    <w:rsid w:val="030A2C89"/>
    <w:rsid w:val="03111B5B"/>
    <w:rsid w:val="033D9077"/>
    <w:rsid w:val="036E4D4A"/>
    <w:rsid w:val="037F11E6"/>
    <w:rsid w:val="039A2E2B"/>
    <w:rsid w:val="03A30BFD"/>
    <w:rsid w:val="03ABC7BE"/>
    <w:rsid w:val="03DFA960"/>
    <w:rsid w:val="04413D49"/>
    <w:rsid w:val="0462B582"/>
    <w:rsid w:val="046C7341"/>
    <w:rsid w:val="04997816"/>
    <w:rsid w:val="04C49264"/>
    <w:rsid w:val="04EFCC10"/>
    <w:rsid w:val="04F5BDFF"/>
    <w:rsid w:val="05272F00"/>
    <w:rsid w:val="0551F99C"/>
    <w:rsid w:val="0587EC30"/>
    <w:rsid w:val="05DA307D"/>
    <w:rsid w:val="05FF2511"/>
    <w:rsid w:val="0604F9AF"/>
    <w:rsid w:val="06115274"/>
    <w:rsid w:val="0630F0BB"/>
    <w:rsid w:val="065181C8"/>
    <w:rsid w:val="068E474B"/>
    <w:rsid w:val="069905CD"/>
    <w:rsid w:val="069F738F"/>
    <w:rsid w:val="06B3A5F9"/>
    <w:rsid w:val="06FF7F9E"/>
    <w:rsid w:val="072DD63E"/>
    <w:rsid w:val="0738DB27"/>
    <w:rsid w:val="073C1728"/>
    <w:rsid w:val="074D4A66"/>
    <w:rsid w:val="079AEA15"/>
    <w:rsid w:val="07A0EA8D"/>
    <w:rsid w:val="07D5ECC6"/>
    <w:rsid w:val="07ECBE87"/>
    <w:rsid w:val="081E8FEF"/>
    <w:rsid w:val="08213A71"/>
    <w:rsid w:val="085038B1"/>
    <w:rsid w:val="08BDEA5D"/>
    <w:rsid w:val="08CC6B44"/>
    <w:rsid w:val="08D6DCE4"/>
    <w:rsid w:val="08FA4379"/>
    <w:rsid w:val="09328322"/>
    <w:rsid w:val="094357F3"/>
    <w:rsid w:val="0971C44C"/>
    <w:rsid w:val="098A7CDB"/>
    <w:rsid w:val="098CE6C4"/>
    <w:rsid w:val="09AD63B6"/>
    <w:rsid w:val="09F2326A"/>
    <w:rsid w:val="0A308D6D"/>
    <w:rsid w:val="0A4221E7"/>
    <w:rsid w:val="0A4EC481"/>
    <w:rsid w:val="0A722E8E"/>
    <w:rsid w:val="0A814FD5"/>
    <w:rsid w:val="0A8A9912"/>
    <w:rsid w:val="0A916284"/>
    <w:rsid w:val="0AB6048A"/>
    <w:rsid w:val="0AC7C371"/>
    <w:rsid w:val="0AF711B0"/>
    <w:rsid w:val="0B85E4DB"/>
    <w:rsid w:val="0B86B734"/>
    <w:rsid w:val="0B8B335A"/>
    <w:rsid w:val="0BA159C5"/>
    <w:rsid w:val="0BA96714"/>
    <w:rsid w:val="0BD908AA"/>
    <w:rsid w:val="0BE50568"/>
    <w:rsid w:val="0C19CE1D"/>
    <w:rsid w:val="0C2CACE3"/>
    <w:rsid w:val="0C580EF6"/>
    <w:rsid w:val="0C687865"/>
    <w:rsid w:val="0CBCB809"/>
    <w:rsid w:val="0CD6A4C6"/>
    <w:rsid w:val="0CE118EB"/>
    <w:rsid w:val="0CF297BE"/>
    <w:rsid w:val="0D04B3F3"/>
    <w:rsid w:val="0D0C5654"/>
    <w:rsid w:val="0D327729"/>
    <w:rsid w:val="0D607631"/>
    <w:rsid w:val="0D828790"/>
    <w:rsid w:val="0D8BE536"/>
    <w:rsid w:val="0DD0C23C"/>
    <w:rsid w:val="0E09D91B"/>
    <w:rsid w:val="0E3CDF68"/>
    <w:rsid w:val="0E63377B"/>
    <w:rsid w:val="0E6A3773"/>
    <w:rsid w:val="0E7FD032"/>
    <w:rsid w:val="0E829C1B"/>
    <w:rsid w:val="0E841AE4"/>
    <w:rsid w:val="0E90C5EC"/>
    <w:rsid w:val="0E929775"/>
    <w:rsid w:val="0EB39052"/>
    <w:rsid w:val="0ECC1B74"/>
    <w:rsid w:val="0EDDAA5D"/>
    <w:rsid w:val="0EEBCC1D"/>
    <w:rsid w:val="0EED3DD5"/>
    <w:rsid w:val="0EEEBE6C"/>
    <w:rsid w:val="0F3679DA"/>
    <w:rsid w:val="0F6542E0"/>
    <w:rsid w:val="0F6BC1B6"/>
    <w:rsid w:val="0F8C1B7B"/>
    <w:rsid w:val="0FC17A26"/>
    <w:rsid w:val="0FC44792"/>
    <w:rsid w:val="0FE71BF6"/>
    <w:rsid w:val="0FEDA543"/>
    <w:rsid w:val="0FFF621B"/>
    <w:rsid w:val="104098B9"/>
    <w:rsid w:val="10456125"/>
    <w:rsid w:val="106609DE"/>
    <w:rsid w:val="1071B2A6"/>
    <w:rsid w:val="10976C89"/>
    <w:rsid w:val="1099D27D"/>
    <w:rsid w:val="10A47F43"/>
    <w:rsid w:val="10B06AAE"/>
    <w:rsid w:val="10DCB328"/>
    <w:rsid w:val="10E13215"/>
    <w:rsid w:val="10F1CE6A"/>
    <w:rsid w:val="1128A8B6"/>
    <w:rsid w:val="113C032D"/>
    <w:rsid w:val="1144D3FC"/>
    <w:rsid w:val="1150DB0C"/>
    <w:rsid w:val="119D26E3"/>
    <w:rsid w:val="11C579A4"/>
    <w:rsid w:val="11DEAB11"/>
    <w:rsid w:val="11EC1119"/>
    <w:rsid w:val="11F858B9"/>
    <w:rsid w:val="11FFD2C1"/>
    <w:rsid w:val="120B5D06"/>
    <w:rsid w:val="12250142"/>
    <w:rsid w:val="1231D0DF"/>
    <w:rsid w:val="12E93C79"/>
    <w:rsid w:val="131A56E1"/>
    <w:rsid w:val="1321F6A7"/>
    <w:rsid w:val="132FF68D"/>
    <w:rsid w:val="13524A39"/>
    <w:rsid w:val="1367508A"/>
    <w:rsid w:val="13A594C2"/>
    <w:rsid w:val="13D87E52"/>
    <w:rsid w:val="13E7D644"/>
    <w:rsid w:val="140003E8"/>
    <w:rsid w:val="1451858F"/>
    <w:rsid w:val="14753B9B"/>
    <w:rsid w:val="14789F99"/>
    <w:rsid w:val="148734B3"/>
    <w:rsid w:val="14C9A8C4"/>
    <w:rsid w:val="14E6C988"/>
    <w:rsid w:val="150B6113"/>
    <w:rsid w:val="1584CF25"/>
    <w:rsid w:val="15A43ADC"/>
    <w:rsid w:val="15B52694"/>
    <w:rsid w:val="15D0AF4D"/>
    <w:rsid w:val="15E75D23"/>
    <w:rsid w:val="15EECF31"/>
    <w:rsid w:val="15FFD386"/>
    <w:rsid w:val="160617C6"/>
    <w:rsid w:val="163EA4CB"/>
    <w:rsid w:val="164D5A41"/>
    <w:rsid w:val="165B199B"/>
    <w:rsid w:val="169C01F7"/>
    <w:rsid w:val="16A2EF8B"/>
    <w:rsid w:val="16E70803"/>
    <w:rsid w:val="17335ED4"/>
    <w:rsid w:val="1741F780"/>
    <w:rsid w:val="1742ED97"/>
    <w:rsid w:val="175CC5FF"/>
    <w:rsid w:val="17651D09"/>
    <w:rsid w:val="17A22338"/>
    <w:rsid w:val="17A65DE8"/>
    <w:rsid w:val="17E63875"/>
    <w:rsid w:val="1811D41A"/>
    <w:rsid w:val="18303E68"/>
    <w:rsid w:val="184BB771"/>
    <w:rsid w:val="18507FE4"/>
    <w:rsid w:val="189A63ED"/>
    <w:rsid w:val="18AA9E21"/>
    <w:rsid w:val="191527FC"/>
    <w:rsid w:val="192CFC77"/>
    <w:rsid w:val="19829EA6"/>
    <w:rsid w:val="19C1383E"/>
    <w:rsid w:val="19F4DE78"/>
    <w:rsid w:val="19FF6C8F"/>
    <w:rsid w:val="1A1E1876"/>
    <w:rsid w:val="1A325D79"/>
    <w:rsid w:val="1A326363"/>
    <w:rsid w:val="1A4A0B01"/>
    <w:rsid w:val="1A4E1680"/>
    <w:rsid w:val="1A65E28E"/>
    <w:rsid w:val="1A787B9C"/>
    <w:rsid w:val="1A9CBDCB"/>
    <w:rsid w:val="1AA3A3BA"/>
    <w:rsid w:val="1AA86B70"/>
    <w:rsid w:val="1ABD164F"/>
    <w:rsid w:val="1AEDDB3E"/>
    <w:rsid w:val="1B6417AE"/>
    <w:rsid w:val="1B6BA875"/>
    <w:rsid w:val="1BA0D850"/>
    <w:rsid w:val="1C0619C6"/>
    <w:rsid w:val="1C2C12BC"/>
    <w:rsid w:val="1C2CE40D"/>
    <w:rsid w:val="1C3A6E3C"/>
    <w:rsid w:val="1C3FBC71"/>
    <w:rsid w:val="1C48BBB2"/>
    <w:rsid w:val="1C8A064E"/>
    <w:rsid w:val="1CA9A109"/>
    <w:rsid w:val="1CC458C9"/>
    <w:rsid w:val="1CC5357E"/>
    <w:rsid w:val="1CCCBD0F"/>
    <w:rsid w:val="1CD08E4B"/>
    <w:rsid w:val="1CE80093"/>
    <w:rsid w:val="1D286658"/>
    <w:rsid w:val="1D449C65"/>
    <w:rsid w:val="1D7B7615"/>
    <w:rsid w:val="1D8FD712"/>
    <w:rsid w:val="1D92F996"/>
    <w:rsid w:val="1DBB91D3"/>
    <w:rsid w:val="1DC4C260"/>
    <w:rsid w:val="1DCD859E"/>
    <w:rsid w:val="1DD346AA"/>
    <w:rsid w:val="1DE01520"/>
    <w:rsid w:val="1E3DF6A3"/>
    <w:rsid w:val="1E4AC618"/>
    <w:rsid w:val="1E7A46BA"/>
    <w:rsid w:val="1E834F24"/>
    <w:rsid w:val="1EF4BFA7"/>
    <w:rsid w:val="1EFE15C7"/>
    <w:rsid w:val="1F24F7D0"/>
    <w:rsid w:val="1FA52723"/>
    <w:rsid w:val="1FB3F6ED"/>
    <w:rsid w:val="1FB6FCA2"/>
    <w:rsid w:val="1FD61FDE"/>
    <w:rsid w:val="1FF6CD56"/>
    <w:rsid w:val="201D5EA8"/>
    <w:rsid w:val="202C7ABF"/>
    <w:rsid w:val="2035A05C"/>
    <w:rsid w:val="2039709A"/>
    <w:rsid w:val="2041F89A"/>
    <w:rsid w:val="205CB72A"/>
    <w:rsid w:val="206CC8B5"/>
    <w:rsid w:val="20BB8BD0"/>
    <w:rsid w:val="20D15AC5"/>
    <w:rsid w:val="20E8273E"/>
    <w:rsid w:val="210B104C"/>
    <w:rsid w:val="21263A65"/>
    <w:rsid w:val="212B60DC"/>
    <w:rsid w:val="214084A6"/>
    <w:rsid w:val="215F48EA"/>
    <w:rsid w:val="21799CDB"/>
    <w:rsid w:val="21878E5B"/>
    <w:rsid w:val="21A7B9B5"/>
    <w:rsid w:val="2203D52C"/>
    <w:rsid w:val="220DE9F6"/>
    <w:rsid w:val="2217D820"/>
    <w:rsid w:val="227D82B4"/>
    <w:rsid w:val="22B30F50"/>
    <w:rsid w:val="22BDCC37"/>
    <w:rsid w:val="22DAC4E4"/>
    <w:rsid w:val="22E3D399"/>
    <w:rsid w:val="230D8158"/>
    <w:rsid w:val="2311B0C6"/>
    <w:rsid w:val="233AF6DA"/>
    <w:rsid w:val="233B9F8E"/>
    <w:rsid w:val="23930DA5"/>
    <w:rsid w:val="239C1F34"/>
    <w:rsid w:val="23A71DDA"/>
    <w:rsid w:val="23B44E80"/>
    <w:rsid w:val="23B85E8D"/>
    <w:rsid w:val="23B9CD06"/>
    <w:rsid w:val="242841E5"/>
    <w:rsid w:val="24531B1F"/>
    <w:rsid w:val="2478E158"/>
    <w:rsid w:val="247F1B0C"/>
    <w:rsid w:val="24AEF938"/>
    <w:rsid w:val="24DE2308"/>
    <w:rsid w:val="252C0B3C"/>
    <w:rsid w:val="25882F46"/>
    <w:rsid w:val="259F50D7"/>
    <w:rsid w:val="25A3FC23"/>
    <w:rsid w:val="25F9621D"/>
    <w:rsid w:val="260747D7"/>
    <w:rsid w:val="26098864"/>
    <w:rsid w:val="261BD4DC"/>
    <w:rsid w:val="261D3097"/>
    <w:rsid w:val="262A1132"/>
    <w:rsid w:val="263612F4"/>
    <w:rsid w:val="26C542C4"/>
    <w:rsid w:val="26C88AB1"/>
    <w:rsid w:val="26EF048A"/>
    <w:rsid w:val="26F4CDBB"/>
    <w:rsid w:val="27319713"/>
    <w:rsid w:val="2746382A"/>
    <w:rsid w:val="2765A8D8"/>
    <w:rsid w:val="2774038F"/>
    <w:rsid w:val="2776FA35"/>
    <w:rsid w:val="27AAC7A7"/>
    <w:rsid w:val="27B0FF98"/>
    <w:rsid w:val="27D4ECA5"/>
    <w:rsid w:val="27E1DFFB"/>
    <w:rsid w:val="27EB1179"/>
    <w:rsid w:val="27ED5C81"/>
    <w:rsid w:val="28182F3B"/>
    <w:rsid w:val="2824E7FD"/>
    <w:rsid w:val="28284289"/>
    <w:rsid w:val="2837205C"/>
    <w:rsid w:val="28567084"/>
    <w:rsid w:val="286F3790"/>
    <w:rsid w:val="28E5621C"/>
    <w:rsid w:val="29469E70"/>
    <w:rsid w:val="29B60561"/>
    <w:rsid w:val="29C597D4"/>
    <w:rsid w:val="29EBC16E"/>
    <w:rsid w:val="29F416CA"/>
    <w:rsid w:val="2A029273"/>
    <w:rsid w:val="2A1A59A1"/>
    <w:rsid w:val="2A72BEF0"/>
    <w:rsid w:val="2A7CE928"/>
    <w:rsid w:val="2A98AD25"/>
    <w:rsid w:val="2AB924C5"/>
    <w:rsid w:val="2AF91494"/>
    <w:rsid w:val="2AFFEA36"/>
    <w:rsid w:val="2B0CE165"/>
    <w:rsid w:val="2B44D504"/>
    <w:rsid w:val="2B62B9AD"/>
    <w:rsid w:val="2B656651"/>
    <w:rsid w:val="2B7453CE"/>
    <w:rsid w:val="2B98B3E7"/>
    <w:rsid w:val="2BAE5AE4"/>
    <w:rsid w:val="2BB94E40"/>
    <w:rsid w:val="2BE8423B"/>
    <w:rsid w:val="2BEE853D"/>
    <w:rsid w:val="2C0C0068"/>
    <w:rsid w:val="2C16C868"/>
    <w:rsid w:val="2C4B3543"/>
    <w:rsid w:val="2C5520B2"/>
    <w:rsid w:val="2C5A45DF"/>
    <w:rsid w:val="2C62ACA4"/>
    <w:rsid w:val="2C7472D7"/>
    <w:rsid w:val="2C82BEF7"/>
    <w:rsid w:val="2C8D6341"/>
    <w:rsid w:val="2CB27D59"/>
    <w:rsid w:val="2CB327AB"/>
    <w:rsid w:val="2CC07E3A"/>
    <w:rsid w:val="2CC58267"/>
    <w:rsid w:val="2CDFD984"/>
    <w:rsid w:val="2CE80364"/>
    <w:rsid w:val="2CF19E99"/>
    <w:rsid w:val="2CF658EF"/>
    <w:rsid w:val="2D21710C"/>
    <w:rsid w:val="2D2A0204"/>
    <w:rsid w:val="2D54C689"/>
    <w:rsid w:val="2D816B63"/>
    <w:rsid w:val="2DBAD63F"/>
    <w:rsid w:val="2DBF62D2"/>
    <w:rsid w:val="2DE691CC"/>
    <w:rsid w:val="2DE9C8AF"/>
    <w:rsid w:val="2E14A4E4"/>
    <w:rsid w:val="2E3FE9D2"/>
    <w:rsid w:val="2E41C71E"/>
    <w:rsid w:val="2E4F1F47"/>
    <w:rsid w:val="2E58590E"/>
    <w:rsid w:val="2E6A8209"/>
    <w:rsid w:val="2E90B0F0"/>
    <w:rsid w:val="2EA27E51"/>
    <w:rsid w:val="2EB7A01B"/>
    <w:rsid w:val="2ECD8ABC"/>
    <w:rsid w:val="2ECE16BF"/>
    <w:rsid w:val="2F6B7E61"/>
    <w:rsid w:val="2F7A6F91"/>
    <w:rsid w:val="2F8D36C5"/>
    <w:rsid w:val="2F98EE16"/>
    <w:rsid w:val="2FD4B7A4"/>
    <w:rsid w:val="2FEB5D3B"/>
    <w:rsid w:val="3055D92D"/>
    <w:rsid w:val="3069CF5B"/>
    <w:rsid w:val="30C73015"/>
    <w:rsid w:val="30E37F8C"/>
    <w:rsid w:val="311CF9F3"/>
    <w:rsid w:val="313C194E"/>
    <w:rsid w:val="316428D0"/>
    <w:rsid w:val="31644FCE"/>
    <w:rsid w:val="316FA9F1"/>
    <w:rsid w:val="31885B75"/>
    <w:rsid w:val="31983E8C"/>
    <w:rsid w:val="31B1A206"/>
    <w:rsid w:val="31B6DD28"/>
    <w:rsid w:val="31BC1B2E"/>
    <w:rsid w:val="31F91F6A"/>
    <w:rsid w:val="32490FC6"/>
    <w:rsid w:val="32B88646"/>
    <w:rsid w:val="32C3277C"/>
    <w:rsid w:val="32FB289A"/>
    <w:rsid w:val="33123763"/>
    <w:rsid w:val="3319979B"/>
    <w:rsid w:val="334A8D51"/>
    <w:rsid w:val="33534723"/>
    <w:rsid w:val="33806512"/>
    <w:rsid w:val="33AB37C8"/>
    <w:rsid w:val="33CCA633"/>
    <w:rsid w:val="33D1358A"/>
    <w:rsid w:val="33ED2442"/>
    <w:rsid w:val="33F1EE13"/>
    <w:rsid w:val="342CB17E"/>
    <w:rsid w:val="3462C3F1"/>
    <w:rsid w:val="34636FCC"/>
    <w:rsid w:val="349ADAB0"/>
    <w:rsid w:val="34A1695F"/>
    <w:rsid w:val="34B06C24"/>
    <w:rsid w:val="34D68F4F"/>
    <w:rsid w:val="34F8A76C"/>
    <w:rsid w:val="350C8664"/>
    <w:rsid w:val="35288A0A"/>
    <w:rsid w:val="3534A78F"/>
    <w:rsid w:val="353C9B7C"/>
    <w:rsid w:val="3548B150"/>
    <w:rsid w:val="3549AFBE"/>
    <w:rsid w:val="3557C0FD"/>
    <w:rsid w:val="35C21F8C"/>
    <w:rsid w:val="35E04D54"/>
    <w:rsid w:val="36180F6A"/>
    <w:rsid w:val="361C77E6"/>
    <w:rsid w:val="363471FE"/>
    <w:rsid w:val="368F3E4D"/>
    <w:rsid w:val="36937E35"/>
    <w:rsid w:val="36C169F1"/>
    <w:rsid w:val="36CA8A8C"/>
    <w:rsid w:val="36E5C0E7"/>
    <w:rsid w:val="370E109F"/>
    <w:rsid w:val="3758D932"/>
    <w:rsid w:val="37723925"/>
    <w:rsid w:val="378276EE"/>
    <w:rsid w:val="378AA30F"/>
    <w:rsid w:val="380D9E04"/>
    <w:rsid w:val="3858386D"/>
    <w:rsid w:val="38B3770A"/>
    <w:rsid w:val="392C8209"/>
    <w:rsid w:val="394A334A"/>
    <w:rsid w:val="395790DD"/>
    <w:rsid w:val="39694248"/>
    <w:rsid w:val="398BABAB"/>
    <w:rsid w:val="39FE07BF"/>
    <w:rsid w:val="3A0A555B"/>
    <w:rsid w:val="3A189DA8"/>
    <w:rsid w:val="3A20735C"/>
    <w:rsid w:val="3A21C13F"/>
    <w:rsid w:val="3A2333E1"/>
    <w:rsid w:val="3A70B926"/>
    <w:rsid w:val="3AB4DD62"/>
    <w:rsid w:val="3AB5DECA"/>
    <w:rsid w:val="3ABF5B95"/>
    <w:rsid w:val="3AD571A4"/>
    <w:rsid w:val="3AEC2E87"/>
    <w:rsid w:val="3AFDFD87"/>
    <w:rsid w:val="3B077A50"/>
    <w:rsid w:val="3B213816"/>
    <w:rsid w:val="3B2C8953"/>
    <w:rsid w:val="3B2FC251"/>
    <w:rsid w:val="3B5E938D"/>
    <w:rsid w:val="3B7995EA"/>
    <w:rsid w:val="3B857AE7"/>
    <w:rsid w:val="3B94EA7F"/>
    <w:rsid w:val="3BA77001"/>
    <w:rsid w:val="3BC80945"/>
    <w:rsid w:val="3BD6C0DE"/>
    <w:rsid w:val="3BE1001A"/>
    <w:rsid w:val="3BF6A718"/>
    <w:rsid w:val="3C13FBF2"/>
    <w:rsid w:val="3C227DA8"/>
    <w:rsid w:val="3C4359E3"/>
    <w:rsid w:val="3C458228"/>
    <w:rsid w:val="3C72D707"/>
    <w:rsid w:val="3CBD2C8F"/>
    <w:rsid w:val="3CBF7657"/>
    <w:rsid w:val="3CFDADEE"/>
    <w:rsid w:val="3D0C0DCB"/>
    <w:rsid w:val="3D48366B"/>
    <w:rsid w:val="3D7187E0"/>
    <w:rsid w:val="3D87244C"/>
    <w:rsid w:val="3E0A27BF"/>
    <w:rsid w:val="3E20712E"/>
    <w:rsid w:val="3E28FE3C"/>
    <w:rsid w:val="3E4407DE"/>
    <w:rsid w:val="3E5B46B8"/>
    <w:rsid w:val="3E691621"/>
    <w:rsid w:val="3E7FA88D"/>
    <w:rsid w:val="3EBD1136"/>
    <w:rsid w:val="3ED7AF73"/>
    <w:rsid w:val="3EDD975F"/>
    <w:rsid w:val="3EE46007"/>
    <w:rsid w:val="3F5A2D1D"/>
    <w:rsid w:val="3F7A5AE2"/>
    <w:rsid w:val="3F7A65F5"/>
    <w:rsid w:val="3F860155"/>
    <w:rsid w:val="3FA393B0"/>
    <w:rsid w:val="3FBF9E4F"/>
    <w:rsid w:val="3FC6F23A"/>
    <w:rsid w:val="3FC88DA2"/>
    <w:rsid w:val="3FD16EAA"/>
    <w:rsid w:val="3FE50AF9"/>
    <w:rsid w:val="400B591D"/>
    <w:rsid w:val="40189830"/>
    <w:rsid w:val="40219E23"/>
    <w:rsid w:val="409628A5"/>
    <w:rsid w:val="40973A22"/>
    <w:rsid w:val="409DDCF0"/>
    <w:rsid w:val="40E1BB52"/>
    <w:rsid w:val="4105B99A"/>
    <w:rsid w:val="41249794"/>
    <w:rsid w:val="415416AE"/>
    <w:rsid w:val="4159DAB1"/>
    <w:rsid w:val="415B573F"/>
    <w:rsid w:val="416B3023"/>
    <w:rsid w:val="41E1870A"/>
    <w:rsid w:val="41F05A0E"/>
    <w:rsid w:val="4225EBC9"/>
    <w:rsid w:val="422953E2"/>
    <w:rsid w:val="4251C40D"/>
    <w:rsid w:val="426F5CF2"/>
    <w:rsid w:val="428C6406"/>
    <w:rsid w:val="42B02234"/>
    <w:rsid w:val="42D50A0E"/>
    <w:rsid w:val="432EB7DB"/>
    <w:rsid w:val="4332FC83"/>
    <w:rsid w:val="4379D1CD"/>
    <w:rsid w:val="43836204"/>
    <w:rsid w:val="43DA09F6"/>
    <w:rsid w:val="43DCA84E"/>
    <w:rsid w:val="43E7FC90"/>
    <w:rsid w:val="43EC8238"/>
    <w:rsid w:val="440997FA"/>
    <w:rsid w:val="445AF76A"/>
    <w:rsid w:val="447A79C9"/>
    <w:rsid w:val="448BB770"/>
    <w:rsid w:val="44DC3588"/>
    <w:rsid w:val="44F39F80"/>
    <w:rsid w:val="45245A6A"/>
    <w:rsid w:val="452AB022"/>
    <w:rsid w:val="45394764"/>
    <w:rsid w:val="455CF6CB"/>
    <w:rsid w:val="4570C5F6"/>
    <w:rsid w:val="45C81376"/>
    <w:rsid w:val="45E2B472"/>
    <w:rsid w:val="45E2D84C"/>
    <w:rsid w:val="4604BCE8"/>
    <w:rsid w:val="4607120A"/>
    <w:rsid w:val="460D8432"/>
    <w:rsid w:val="46251CD1"/>
    <w:rsid w:val="46253878"/>
    <w:rsid w:val="4627AD2A"/>
    <w:rsid w:val="4629BDDD"/>
    <w:rsid w:val="4630548D"/>
    <w:rsid w:val="46378099"/>
    <w:rsid w:val="465E64B2"/>
    <w:rsid w:val="466809CF"/>
    <w:rsid w:val="46902719"/>
    <w:rsid w:val="46BA7728"/>
    <w:rsid w:val="46E0491E"/>
    <w:rsid w:val="47528CB5"/>
    <w:rsid w:val="475EE728"/>
    <w:rsid w:val="4766729D"/>
    <w:rsid w:val="47698D77"/>
    <w:rsid w:val="47BEA8FB"/>
    <w:rsid w:val="47F15FF8"/>
    <w:rsid w:val="47FE91F6"/>
    <w:rsid w:val="48335521"/>
    <w:rsid w:val="483AD2F2"/>
    <w:rsid w:val="484A5B71"/>
    <w:rsid w:val="488B4FF6"/>
    <w:rsid w:val="489F713B"/>
    <w:rsid w:val="48A847B8"/>
    <w:rsid w:val="48AF53EA"/>
    <w:rsid w:val="48B0802F"/>
    <w:rsid w:val="48E9B909"/>
    <w:rsid w:val="48F4421B"/>
    <w:rsid w:val="49012460"/>
    <w:rsid w:val="49034B8A"/>
    <w:rsid w:val="490E3839"/>
    <w:rsid w:val="492D4FCA"/>
    <w:rsid w:val="497850F0"/>
    <w:rsid w:val="4986C720"/>
    <w:rsid w:val="4988A939"/>
    <w:rsid w:val="49B9AC46"/>
    <w:rsid w:val="49EEFE44"/>
    <w:rsid w:val="49EF7798"/>
    <w:rsid w:val="4A348856"/>
    <w:rsid w:val="4A8D0D6A"/>
    <w:rsid w:val="4A975D34"/>
    <w:rsid w:val="4ABB28EC"/>
    <w:rsid w:val="4B13F286"/>
    <w:rsid w:val="4B2CC56E"/>
    <w:rsid w:val="4B7B73A0"/>
    <w:rsid w:val="4BB9873B"/>
    <w:rsid w:val="4C094E9E"/>
    <w:rsid w:val="4C0C53D5"/>
    <w:rsid w:val="4C2D9779"/>
    <w:rsid w:val="4C35BFF0"/>
    <w:rsid w:val="4C431C80"/>
    <w:rsid w:val="4C447FED"/>
    <w:rsid w:val="4C7EBA3D"/>
    <w:rsid w:val="4C96C955"/>
    <w:rsid w:val="4CCC78EF"/>
    <w:rsid w:val="4CD70CB7"/>
    <w:rsid w:val="4D241A45"/>
    <w:rsid w:val="4D45DDF3"/>
    <w:rsid w:val="4D4CAC5F"/>
    <w:rsid w:val="4D94254D"/>
    <w:rsid w:val="4D9D91F2"/>
    <w:rsid w:val="4D9EF854"/>
    <w:rsid w:val="4DA47F63"/>
    <w:rsid w:val="4DAEF7BB"/>
    <w:rsid w:val="4DCE14DE"/>
    <w:rsid w:val="4DDED83F"/>
    <w:rsid w:val="4DF06EC6"/>
    <w:rsid w:val="4DF590AB"/>
    <w:rsid w:val="4DF5E7FE"/>
    <w:rsid w:val="4DFD2782"/>
    <w:rsid w:val="4E0C4F1B"/>
    <w:rsid w:val="4E0D4179"/>
    <w:rsid w:val="4E1E1746"/>
    <w:rsid w:val="4E24794E"/>
    <w:rsid w:val="4E8B8BD7"/>
    <w:rsid w:val="4EA8542F"/>
    <w:rsid w:val="4EA95B9D"/>
    <w:rsid w:val="4EE3997E"/>
    <w:rsid w:val="4F47CFD9"/>
    <w:rsid w:val="4F61B899"/>
    <w:rsid w:val="4F995A01"/>
    <w:rsid w:val="4FAF7E56"/>
    <w:rsid w:val="4FC825C3"/>
    <w:rsid w:val="4FCFDB0E"/>
    <w:rsid w:val="4FE0D645"/>
    <w:rsid w:val="4FFB4AA9"/>
    <w:rsid w:val="5087597B"/>
    <w:rsid w:val="50893BE7"/>
    <w:rsid w:val="5091CC7C"/>
    <w:rsid w:val="50B9DBD8"/>
    <w:rsid w:val="50C3B7F3"/>
    <w:rsid w:val="513192FC"/>
    <w:rsid w:val="516FBCFE"/>
    <w:rsid w:val="5173BC9C"/>
    <w:rsid w:val="51AF81C5"/>
    <w:rsid w:val="51D58A42"/>
    <w:rsid w:val="51E8699A"/>
    <w:rsid w:val="520AA0EB"/>
    <w:rsid w:val="5211F076"/>
    <w:rsid w:val="5218AE3F"/>
    <w:rsid w:val="529927C2"/>
    <w:rsid w:val="52A9745E"/>
    <w:rsid w:val="52C581FF"/>
    <w:rsid w:val="52CBCB22"/>
    <w:rsid w:val="5313AD9C"/>
    <w:rsid w:val="5319F657"/>
    <w:rsid w:val="53294061"/>
    <w:rsid w:val="53453A6D"/>
    <w:rsid w:val="534671DA"/>
    <w:rsid w:val="5376128B"/>
    <w:rsid w:val="5376829B"/>
    <w:rsid w:val="5399087D"/>
    <w:rsid w:val="53C096F1"/>
    <w:rsid w:val="53CB5589"/>
    <w:rsid w:val="53CC5E2A"/>
    <w:rsid w:val="53E3D072"/>
    <w:rsid w:val="542F8826"/>
    <w:rsid w:val="54330594"/>
    <w:rsid w:val="543AA4FF"/>
    <w:rsid w:val="54B961E5"/>
    <w:rsid w:val="54D197F9"/>
    <w:rsid w:val="54DD5207"/>
    <w:rsid w:val="54E658D1"/>
    <w:rsid w:val="54FEBF24"/>
    <w:rsid w:val="5521B1E6"/>
    <w:rsid w:val="5527A919"/>
    <w:rsid w:val="5533DF82"/>
    <w:rsid w:val="556F24C4"/>
    <w:rsid w:val="5570B81C"/>
    <w:rsid w:val="558C979E"/>
    <w:rsid w:val="558CA760"/>
    <w:rsid w:val="558E03F2"/>
    <w:rsid w:val="55B3CD83"/>
    <w:rsid w:val="56019362"/>
    <w:rsid w:val="56423762"/>
    <w:rsid w:val="565E81E2"/>
    <w:rsid w:val="565F087B"/>
    <w:rsid w:val="566C77AF"/>
    <w:rsid w:val="5685DC7A"/>
    <w:rsid w:val="56BFEF95"/>
    <w:rsid w:val="56C3B9BC"/>
    <w:rsid w:val="5700D4EB"/>
    <w:rsid w:val="57676572"/>
    <w:rsid w:val="57917112"/>
    <w:rsid w:val="57B775E7"/>
    <w:rsid w:val="57D2B059"/>
    <w:rsid w:val="57FAD828"/>
    <w:rsid w:val="57FE9B24"/>
    <w:rsid w:val="5800245A"/>
    <w:rsid w:val="582BF103"/>
    <w:rsid w:val="584C44EA"/>
    <w:rsid w:val="585B084F"/>
    <w:rsid w:val="58602659"/>
    <w:rsid w:val="58A38606"/>
    <w:rsid w:val="58A3FC81"/>
    <w:rsid w:val="58BB27AE"/>
    <w:rsid w:val="58C48B29"/>
    <w:rsid w:val="58EF04EC"/>
    <w:rsid w:val="5928A998"/>
    <w:rsid w:val="5939F17D"/>
    <w:rsid w:val="594098E2"/>
    <w:rsid w:val="59979ACD"/>
    <w:rsid w:val="59A40B02"/>
    <w:rsid w:val="59C08A3C"/>
    <w:rsid w:val="59C122AE"/>
    <w:rsid w:val="59EC5E28"/>
    <w:rsid w:val="59ED61B7"/>
    <w:rsid w:val="5A305237"/>
    <w:rsid w:val="5A414DB6"/>
    <w:rsid w:val="5A451861"/>
    <w:rsid w:val="5A4977BD"/>
    <w:rsid w:val="5A4EB255"/>
    <w:rsid w:val="5A5982E3"/>
    <w:rsid w:val="5A7E576E"/>
    <w:rsid w:val="5AAEB806"/>
    <w:rsid w:val="5AF93749"/>
    <w:rsid w:val="5AFD76E7"/>
    <w:rsid w:val="5B18F8AE"/>
    <w:rsid w:val="5B2E5E94"/>
    <w:rsid w:val="5B3D590D"/>
    <w:rsid w:val="5B414B88"/>
    <w:rsid w:val="5B785751"/>
    <w:rsid w:val="5B8E2261"/>
    <w:rsid w:val="5B9E0FAA"/>
    <w:rsid w:val="5B9FB703"/>
    <w:rsid w:val="5BD30B48"/>
    <w:rsid w:val="5BFF55F2"/>
    <w:rsid w:val="5C2CC778"/>
    <w:rsid w:val="5C4C9081"/>
    <w:rsid w:val="5C4DBE5E"/>
    <w:rsid w:val="5C57FF1A"/>
    <w:rsid w:val="5C696178"/>
    <w:rsid w:val="5C6F192D"/>
    <w:rsid w:val="5C9923C5"/>
    <w:rsid w:val="5CA57EFA"/>
    <w:rsid w:val="5CB4DAA5"/>
    <w:rsid w:val="5CC594E7"/>
    <w:rsid w:val="5D25BE04"/>
    <w:rsid w:val="5D39167D"/>
    <w:rsid w:val="5D3A71BB"/>
    <w:rsid w:val="5D582049"/>
    <w:rsid w:val="5D670DF6"/>
    <w:rsid w:val="5D947EBE"/>
    <w:rsid w:val="5DA0B012"/>
    <w:rsid w:val="5DA4C2D4"/>
    <w:rsid w:val="5DA85E12"/>
    <w:rsid w:val="5DB46342"/>
    <w:rsid w:val="5DE9EF52"/>
    <w:rsid w:val="5E135B32"/>
    <w:rsid w:val="5E43676D"/>
    <w:rsid w:val="5E5AF2E7"/>
    <w:rsid w:val="5E619752"/>
    <w:rsid w:val="5E6926EC"/>
    <w:rsid w:val="5E6C3E46"/>
    <w:rsid w:val="5E74F1CA"/>
    <w:rsid w:val="5E8CF835"/>
    <w:rsid w:val="5E926322"/>
    <w:rsid w:val="5EB832AE"/>
    <w:rsid w:val="5EC44E28"/>
    <w:rsid w:val="5EE4A4D2"/>
    <w:rsid w:val="5EE648CD"/>
    <w:rsid w:val="5EF6A736"/>
    <w:rsid w:val="5F1725BF"/>
    <w:rsid w:val="5F31CF5F"/>
    <w:rsid w:val="5F3C8073"/>
    <w:rsid w:val="5F52E35E"/>
    <w:rsid w:val="5F8113AE"/>
    <w:rsid w:val="5FD272BF"/>
    <w:rsid w:val="601009C6"/>
    <w:rsid w:val="602FD119"/>
    <w:rsid w:val="6066F816"/>
    <w:rsid w:val="6074953A"/>
    <w:rsid w:val="6080CD39"/>
    <w:rsid w:val="60A83E6B"/>
    <w:rsid w:val="60BDBCD6"/>
    <w:rsid w:val="60D8FC2A"/>
    <w:rsid w:val="60EF3A13"/>
    <w:rsid w:val="6100145C"/>
    <w:rsid w:val="61403097"/>
    <w:rsid w:val="6170B934"/>
    <w:rsid w:val="617AD6A6"/>
    <w:rsid w:val="61C80D22"/>
    <w:rsid w:val="61CE3DB5"/>
    <w:rsid w:val="61FC2208"/>
    <w:rsid w:val="62178F8C"/>
    <w:rsid w:val="62414370"/>
    <w:rsid w:val="628990A5"/>
    <w:rsid w:val="62C9F16E"/>
    <w:rsid w:val="62E51ED5"/>
    <w:rsid w:val="62FB1C2E"/>
    <w:rsid w:val="630777C8"/>
    <w:rsid w:val="6309882B"/>
    <w:rsid w:val="63180FC3"/>
    <w:rsid w:val="635F7F52"/>
    <w:rsid w:val="638E9CA8"/>
    <w:rsid w:val="63C3C7DD"/>
    <w:rsid w:val="63E11190"/>
    <w:rsid w:val="641C71A8"/>
    <w:rsid w:val="6441C212"/>
    <w:rsid w:val="6468DCF7"/>
    <w:rsid w:val="646C8519"/>
    <w:rsid w:val="647D9E89"/>
    <w:rsid w:val="64A29E6B"/>
    <w:rsid w:val="64C1FE78"/>
    <w:rsid w:val="64D27257"/>
    <w:rsid w:val="64E56BAC"/>
    <w:rsid w:val="653AA295"/>
    <w:rsid w:val="6541528E"/>
    <w:rsid w:val="65420987"/>
    <w:rsid w:val="6549F488"/>
    <w:rsid w:val="65A5E202"/>
    <w:rsid w:val="65A7A574"/>
    <w:rsid w:val="65AA124C"/>
    <w:rsid w:val="66157675"/>
    <w:rsid w:val="6634DB68"/>
    <w:rsid w:val="664128ED"/>
    <w:rsid w:val="6667FBC1"/>
    <w:rsid w:val="66681F2B"/>
    <w:rsid w:val="66734396"/>
    <w:rsid w:val="667DB990"/>
    <w:rsid w:val="669C8B2E"/>
    <w:rsid w:val="6703E2CA"/>
    <w:rsid w:val="675A5601"/>
    <w:rsid w:val="67707B47"/>
    <w:rsid w:val="67A59923"/>
    <w:rsid w:val="67DBF9EF"/>
    <w:rsid w:val="680A52FC"/>
    <w:rsid w:val="6868CE63"/>
    <w:rsid w:val="68868F2C"/>
    <w:rsid w:val="688DF0E3"/>
    <w:rsid w:val="68AFA65E"/>
    <w:rsid w:val="68E93C0E"/>
    <w:rsid w:val="68F26561"/>
    <w:rsid w:val="68FDC366"/>
    <w:rsid w:val="6920FA1C"/>
    <w:rsid w:val="6922E202"/>
    <w:rsid w:val="693A733D"/>
    <w:rsid w:val="69454326"/>
    <w:rsid w:val="694AA9C3"/>
    <w:rsid w:val="69677348"/>
    <w:rsid w:val="69875D7C"/>
    <w:rsid w:val="6993852A"/>
    <w:rsid w:val="69FE6540"/>
    <w:rsid w:val="69FFBD51"/>
    <w:rsid w:val="6A1B5B12"/>
    <w:rsid w:val="6A27492E"/>
    <w:rsid w:val="6A4A7F9F"/>
    <w:rsid w:val="6A65CC85"/>
    <w:rsid w:val="6A690CE4"/>
    <w:rsid w:val="6A81221E"/>
    <w:rsid w:val="6AF376DF"/>
    <w:rsid w:val="6B08E710"/>
    <w:rsid w:val="6B46B4B9"/>
    <w:rsid w:val="6BB88300"/>
    <w:rsid w:val="6BE6BBCA"/>
    <w:rsid w:val="6BF1FB86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586C4A"/>
    <w:rsid w:val="6D8E3A08"/>
    <w:rsid w:val="6DD7C9CF"/>
    <w:rsid w:val="6E4DC2D7"/>
    <w:rsid w:val="6E637903"/>
    <w:rsid w:val="6E829629"/>
    <w:rsid w:val="6E8BECFF"/>
    <w:rsid w:val="6E8D65A0"/>
    <w:rsid w:val="6ECB4FC3"/>
    <w:rsid w:val="6ECC24B7"/>
    <w:rsid w:val="6EF96D15"/>
    <w:rsid w:val="6F178692"/>
    <w:rsid w:val="6F35BD9E"/>
    <w:rsid w:val="6F6AB5C1"/>
    <w:rsid w:val="6F74F2AD"/>
    <w:rsid w:val="6F90EC78"/>
    <w:rsid w:val="6FAADB50"/>
    <w:rsid w:val="6FF90378"/>
    <w:rsid w:val="6FFF3958"/>
    <w:rsid w:val="70018081"/>
    <w:rsid w:val="70092A50"/>
    <w:rsid w:val="70106717"/>
    <w:rsid w:val="70389B8E"/>
    <w:rsid w:val="705654B7"/>
    <w:rsid w:val="7086FB79"/>
    <w:rsid w:val="70A09FDA"/>
    <w:rsid w:val="70A4870C"/>
    <w:rsid w:val="70BF225F"/>
    <w:rsid w:val="70E2A986"/>
    <w:rsid w:val="7106A0DC"/>
    <w:rsid w:val="7114F97C"/>
    <w:rsid w:val="7118AA3D"/>
    <w:rsid w:val="713F3602"/>
    <w:rsid w:val="71489AF0"/>
    <w:rsid w:val="7173ADF7"/>
    <w:rsid w:val="71EB8FC2"/>
    <w:rsid w:val="72315430"/>
    <w:rsid w:val="7245C311"/>
    <w:rsid w:val="72510A84"/>
    <w:rsid w:val="725C3B62"/>
    <w:rsid w:val="725CA7B0"/>
    <w:rsid w:val="729CA2BD"/>
    <w:rsid w:val="72BA40C7"/>
    <w:rsid w:val="72BB6233"/>
    <w:rsid w:val="72EB28D9"/>
    <w:rsid w:val="72FAB1B9"/>
    <w:rsid w:val="7316282F"/>
    <w:rsid w:val="732C217B"/>
    <w:rsid w:val="73593799"/>
    <w:rsid w:val="7375646C"/>
    <w:rsid w:val="738F67E9"/>
    <w:rsid w:val="73DC0C3B"/>
    <w:rsid w:val="7416B94E"/>
    <w:rsid w:val="7429388A"/>
    <w:rsid w:val="743E419E"/>
    <w:rsid w:val="74891864"/>
    <w:rsid w:val="74E13FF3"/>
    <w:rsid w:val="74FF1F80"/>
    <w:rsid w:val="758B73F5"/>
    <w:rsid w:val="75A5165D"/>
    <w:rsid w:val="75C47F0C"/>
    <w:rsid w:val="75CCDBF0"/>
    <w:rsid w:val="75E5B380"/>
    <w:rsid w:val="7612D2A4"/>
    <w:rsid w:val="761A3219"/>
    <w:rsid w:val="767B06C8"/>
    <w:rsid w:val="768E99E7"/>
    <w:rsid w:val="76C43A7A"/>
    <w:rsid w:val="76E85333"/>
    <w:rsid w:val="76E8F4F9"/>
    <w:rsid w:val="7703F054"/>
    <w:rsid w:val="77076252"/>
    <w:rsid w:val="771EF679"/>
    <w:rsid w:val="774C7B4B"/>
    <w:rsid w:val="77606F5F"/>
    <w:rsid w:val="776D5DD2"/>
    <w:rsid w:val="779485A1"/>
    <w:rsid w:val="77AE04F9"/>
    <w:rsid w:val="77BDB4D0"/>
    <w:rsid w:val="77D2D47D"/>
    <w:rsid w:val="77EEFEAD"/>
    <w:rsid w:val="77F958DC"/>
    <w:rsid w:val="780709E6"/>
    <w:rsid w:val="7823FE01"/>
    <w:rsid w:val="7837357C"/>
    <w:rsid w:val="7846BAA8"/>
    <w:rsid w:val="7856059B"/>
    <w:rsid w:val="786F1179"/>
    <w:rsid w:val="7873EC3B"/>
    <w:rsid w:val="78AA1A4E"/>
    <w:rsid w:val="78D2A7A5"/>
    <w:rsid w:val="78D94A23"/>
    <w:rsid w:val="79007AB1"/>
    <w:rsid w:val="7907073F"/>
    <w:rsid w:val="790BAB97"/>
    <w:rsid w:val="793EE26D"/>
    <w:rsid w:val="79416A81"/>
    <w:rsid w:val="79537F70"/>
    <w:rsid w:val="7958B6E9"/>
    <w:rsid w:val="795B20C0"/>
    <w:rsid w:val="79802512"/>
    <w:rsid w:val="79D42119"/>
    <w:rsid w:val="79F6DDE2"/>
    <w:rsid w:val="7A077990"/>
    <w:rsid w:val="7A0FBC9C"/>
    <w:rsid w:val="7A1172BD"/>
    <w:rsid w:val="7A49A9E0"/>
    <w:rsid w:val="7A62A27E"/>
    <w:rsid w:val="7A6B4F83"/>
    <w:rsid w:val="7A96D4D3"/>
    <w:rsid w:val="7AA566F5"/>
    <w:rsid w:val="7AAF2FE0"/>
    <w:rsid w:val="7AC7937A"/>
    <w:rsid w:val="7AE1BBE9"/>
    <w:rsid w:val="7B4492D7"/>
    <w:rsid w:val="7B5D7D2B"/>
    <w:rsid w:val="7B82B4D5"/>
    <w:rsid w:val="7BD2818B"/>
    <w:rsid w:val="7BD7CF15"/>
    <w:rsid w:val="7BDF1312"/>
    <w:rsid w:val="7BE09EC4"/>
    <w:rsid w:val="7C0174EF"/>
    <w:rsid w:val="7C0BB5C7"/>
    <w:rsid w:val="7C399428"/>
    <w:rsid w:val="7CF3334E"/>
    <w:rsid w:val="7D121E24"/>
    <w:rsid w:val="7D1DB7F6"/>
    <w:rsid w:val="7D478B2E"/>
    <w:rsid w:val="7D564AED"/>
    <w:rsid w:val="7D577881"/>
    <w:rsid w:val="7D644EF9"/>
    <w:rsid w:val="7D858CDD"/>
    <w:rsid w:val="7D89A5B5"/>
    <w:rsid w:val="7E0EEC6C"/>
    <w:rsid w:val="7E30AAED"/>
    <w:rsid w:val="7E4CB3DB"/>
    <w:rsid w:val="7E701CFB"/>
    <w:rsid w:val="7E94DB62"/>
    <w:rsid w:val="7EE0A5E3"/>
    <w:rsid w:val="7F127ABB"/>
    <w:rsid w:val="7F48EE1D"/>
    <w:rsid w:val="7F52A8E2"/>
    <w:rsid w:val="7F535A85"/>
    <w:rsid w:val="7F8EEE10"/>
    <w:rsid w:val="7F980FFF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8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12C6A"/>
  </w:style>
  <w:style w:type="character" w:styleId="eop" w:customStyle="1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5C6"/>
  </w:style>
  <w:style w:type="paragraph" w:styleId="Default" w:customStyle="1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Prescott</dc:creator>
  <keywords/>
  <dc:description/>
  <lastModifiedBy>Sheila Peirce</lastModifiedBy>
  <revision>63</revision>
  <lastPrinted>2024-06-03T21:47:00.0000000Z</lastPrinted>
  <dcterms:created xsi:type="dcterms:W3CDTF">2024-10-02T17:44:00.0000000Z</dcterms:created>
  <dcterms:modified xsi:type="dcterms:W3CDTF">2025-03-27T00:08:24.2466691Z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